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AF" w:rsidRDefault="000B62AF" w:rsidP="000B62AF">
      <w:pPr>
        <w:pStyle w:val="a6"/>
        <w:ind w:firstLine="709"/>
        <w:jc w:val="right"/>
        <w:rPr>
          <w:rFonts w:ascii="Times New Roman" w:hAnsi="Times New Roman" w:cs="Times New Roman"/>
          <w:b/>
          <w:sz w:val="24"/>
          <w:szCs w:val="24"/>
        </w:rPr>
      </w:pPr>
      <w:r>
        <w:rPr>
          <w:rFonts w:ascii="Times New Roman" w:hAnsi="Times New Roman" w:cs="Times New Roman"/>
          <w:b/>
          <w:sz w:val="24"/>
          <w:szCs w:val="24"/>
        </w:rPr>
        <w:t>Прокуратура разъясняет</w:t>
      </w:r>
    </w:p>
    <w:p w:rsidR="000B62AF" w:rsidRDefault="000B62AF" w:rsidP="00977454">
      <w:pPr>
        <w:pStyle w:val="a6"/>
        <w:ind w:firstLine="709"/>
        <w:jc w:val="both"/>
        <w:rPr>
          <w:rFonts w:ascii="Times New Roman" w:hAnsi="Times New Roman" w:cs="Times New Roman"/>
          <w:b/>
          <w:sz w:val="24"/>
          <w:szCs w:val="24"/>
        </w:rPr>
      </w:pPr>
    </w:p>
    <w:p w:rsidR="00977454" w:rsidRPr="00977454" w:rsidRDefault="00977454" w:rsidP="00977454">
      <w:pPr>
        <w:pStyle w:val="a6"/>
        <w:ind w:firstLine="709"/>
        <w:jc w:val="both"/>
        <w:rPr>
          <w:rFonts w:ascii="Times New Roman" w:hAnsi="Times New Roman" w:cs="Times New Roman"/>
          <w:b/>
          <w:sz w:val="24"/>
          <w:szCs w:val="24"/>
        </w:rPr>
      </w:pPr>
      <w:r w:rsidRPr="00977454">
        <w:rPr>
          <w:rFonts w:ascii="Times New Roman" w:hAnsi="Times New Roman" w:cs="Times New Roman"/>
          <w:b/>
          <w:sz w:val="24"/>
          <w:szCs w:val="24"/>
        </w:rPr>
        <w:t>Основания и условия избрания меры пресечения - домашний арест (ст. 107 УПК РФ)</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омашний арест является одной из мер пресечения, предусмотренных уголовно-процессуальным законодательством и является альтернативой заключению под стражу.</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Мера пресечения в виде домашнего ареста избирается только судом в случае, когда к подозреваемому или обвиняемому нельзя применить иную, более мягкую меру пресечения (например, залог или подписку о невыезде и надлежащем поведении).</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Домашний арест заключается в нахождении подозреваемого,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на него ограничений или запретов и осуществлением за ним контроля. Местом содержания под домашним арестом также может быть определено лечебное учреждение с учетом состояния здоровья подозреваемого.</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Основаниями для избрания меры пресечения в виде домашнего ареста является наличие достаточных оснований полагать, что подозреваемый (обвиняемый) может скрыться от органов следствия или суда, продолжить заниматься преступной деятельностью, угрожать свидетелю, иным участникам по делу, уничтожить доказательства либо иным путем воспрепятствовать производству по уголовному делу. При этом также учитывается тяжесть преступления, в котором подозревается или обвиняется лицо, сведения о его личности, возраст, состояние здоровья, семейное положение, род занятий.</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Домашний арест первоначально избирается на срок до двух месяцев. Однако в том случае, если закончить предварительное следствие в указанный срок не представляется возможным, по решению суда срок нахождения под домашним арестом может быть продлен.</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При избрании домашнего ареста на подозреваемого или обвиняемого могут быть наложены ограничения и запреты. Их перечень содержится в уголовно-процессуальном законе и является исчерпывающим. Подозреваемому (обвиняемому) может быть запрещен выход за пределы помещения, в котором он проживает, общение с определенными лицами, отправление и получение почтово-телеграфных отправлений, использование средств связи в сети «Интернет». В зависимости от тяжести предъявленного обвинения и фактических обстоятельств уголовного дела, суд может подвергнуть лицо всем перечисленным ограничениям и запретам либо только некоторым из них.</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В решении суда об избрании в качестве меры пресечения домашнего ареста должны быть указаны условия исполнения данной меры: конкретное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данной меры пресечения; перечень установленных запретов и ограничений, а также места, которые ему разрешено посещать.</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Лицо, которому избрана мера пресечения в виде домашнего ареста, не может быть ограничено в праве пользоваться телефонной связью для вызова в случае необходимости скорой медицинской помощи, сотрудников правоохранительных органов, аварийно-спасательных служб, а также для общения с контролирующим органом и следователем. О совершении такого звонка лицо, находящееся под домашним арестом должно проинформировать контролирующий орган.</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Возложенные на подозреваемого или обвиняемого ограничения судом могут быть изменены по мотивированному ходатайству названного лица, а также его защитника или законного представителя, поданному в суд или следователю.</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Контроль за нахождением лица в месте исполнения меры пресечения в виде домашнего ареста и за соблюдением им наложенных на него судом запретов и ограничений возлагается на уголовно-исполнительные инспекции, которые для осуществления контроля могут пользоваться необходимыми техническими средствами.</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lastRenderedPageBreak/>
        <w:t>К таким средствам относятся: электронный браслет для дистанционной идентификации и отслеживания местонахождения лица, предназначенный для длительного ношения на теле (более 3 месяцев), мобильное контрольное устройство для ношения совместно с электронным браслетом, позволяющее отслеживать местонахождение лица по сигналам навигационной спутниковой системы ГЛОНАСС, персональный трекер, предназначенный для ношения на теле (не более 3 месяцев) для отслеживания местоположения лица по сигналам спутниковой системы ГЛОНАСС, имеющее встроенную систему контроля несанкционированного снятия и вскрытия корпуса. В месте исполнения меры пресечения в виде домашнего ареста могут устанавливаться устройства аудиовизуального контроля, стационарное контрольное устройство и ретранслятор, предназначенный для приема сигналов электронного браслета.</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При нарушении установленных условий домашнего ареста данная мера пресечения может быть изменена судом на более строгую - заключение под стражу.</w:t>
      </w:r>
    </w:p>
    <w:p w:rsidR="00977454" w:rsidRPr="00977454" w:rsidRDefault="00977454" w:rsidP="00977454">
      <w:pPr>
        <w:pStyle w:val="a6"/>
        <w:ind w:firstLine="709"/>
        <w:jc w:val="both"/>
        <w:rPr>
          <w:rFonts w:ascii="Times New Roman" w:hAnsi="Times New Roman" w:cs="Times New Roman"/>
          <w:sz w:val="24"/>
          <w:szCs w:val="24"/>
        </w:rPr>
      </w:pPr>
      <w:r w:rsidRPr="00977454">
        <w:rPr>
          <w:rFonts w:ascii="Times New Roman" w:hAnsi="Times New Roman" w:cs="Times New Roman"/>
          <w:sz w:val="24"/>
          <w:szCs w:val="24"/>
        </w:rPr>
        <w:t>Судебная практика показывает, что в последнее время наблюдается устойчивая тенденция все большего применения меры пресечения в виде домашнего ареста, в том числе и по инициативе суда. Несомненно, домашний арест является одной из достаточно строгих мер пресечения, но в то же время, в сравнении с заключением под стражу, не изолирующей человека от привычных условий повседневного существования.</w:t>
      </w:r>
    </w:p>
    <w:p w:rsidR="000B62AF" w:rsidRDefault="000B62AF" w:rsidP="000B62AF">
      <w:pPr>
        <w:pStyle w:val="a6"/>
        <w:rPr>
          <w:rFonts w:ascii="Times New Roman" w:hAnsi="Times New Roman" w:cs="Times New Roman"/>
          <w:sz w:val="24"/>
        </w:rPr>
      </w:pPr>
    </w:p>
    <w:p w:rsidR="000B62AF" w:rsidRDefault="000B62AF" w:rsidP="000B62AF">
      <w:pPr>
        <w:pStyle w:val="a6"/>
        <w:rPr>
          <w:rFonts w:ascii="Times New Roman" w:hAnsi="Times New Roman" w:cs="Times New Roman"/>
          <w:sz w:val="24"/>
        </w:rPr>
      </w:pPr>
    </w:p>
    <w:p w:rsidR="000B62AF" w:rsidRDefault="000B62AF" w:rsidP="000B62AF">
      <w:pPr>
        <w:pStyle w:val="a6"/>
        <w:rPr>
          <w:rFonts w:ascii="Times New Roman" w:hAnsi="Times New Roman" w:cs="Times New Roman"/>
          <w:sz w:val="24"/>
        </w:rPr>
      </w:pPr>
      <w:bookmarkStart w:id="0" w:name="_GoBack"/>
      <w:bookmarkEnd w:id="0"/>
      <w:r>
        <w:rPr>
          <w:rFonts w:ascii="Times New Roman" w:hAnsi="Times New Roman" w:cs="Times New Roman"/>
          <w:sz w:val="24"/>
        </w:rPr>
        <w:t xml:space="preserve">Помощник прокурора </w:t>
      </w:r>
    </w:p>
    <w:p w:rsidR="000B62AF" w:rsidRDefault="000B62AF" w:rsidP="000B62AF">
      <w:pPr>
        <w:pStyle w:val="a6"/>
        <w:rPr>
          <w:rFonts w:ascii="Times New Roman" w:hAnsi="Times New Roman" w:cs="Times New Roman"/>
          <w:sz w:val="24"/>
        </w:rPr>
      </w:pPr>
      <w:r>
        <w:rPr>
          <w:rFonts w:ascii="Times New Roman" w:hAnsi="Times New Roman" w:cs="Times New Roman"/>
          <w:sz w:val="24"/>
        </w:rPr>
        <w:t>Мечетлинского района</w:t>
      </w:r>
    </w:p>
    <w:p w:rsidR="000B62AF" w:rsidRDefault="000B62AF" w:rsidP="000B62AF">
      <w:pPr>
        <w:pStyle w:val="a6"/>
        <w:rPr>
          <w:rFonts w:ascii="Times New Roman" w:hAnsi="Times New Roman" w:cs="Times New Roman"/>
          <w:sz w:val="24"/>
        </w:rPr>
      </w:pPr>
    </w:p>
    <w:p w:rsidR="000B62AF" w:rsidRDefault="000B62AF" w:rsidP="000B62AF">
      <w:pPr>
        <w:pStyle w:val="a6"/>
        <w:rPr>
          <w:rFonts w:ascii="Times New Roman" w:hAnsi="Times New Roman" w:cs="Times New Roman"/>
          <w:sz w:val="24"/>
        </w:rPr>
      </w:pPr>
      <w:r>
        <w:rPr>
          <w:rFonts w:ascii="Times New Roman" w:hAnsi="Times New Roman" w:cs="Times New Roman"/>
          <w:sz w:val="24"/>
        </w:rPr>
        <w:t>юрист 3 класса                                                                                                                     Р.Т. Аскаров</w:t>
      </w:r>
    </w:p>
    <w:p w:rsidR="007A75F1" w:rsidRPr="00977454" w:rsidRDefault="00D760CE" w:rsidP="00977454">
      <w:pPr>
        <w:pStyle w:val="a6"/>
        <w:ind w:firstLine="709"/>
        <w:jc w:val="both"/>
        <w:rPr>
          <w:rFonts w:ascii="Times New Roman" w:hAnsi="Times New Roman" w:cs="Times New Roman"/>
          <w:sz w:val="24"/>
          <w:szCs w:val="24"/>
        </w:rPr>
      </w:pPr>
    </w:p>
    <w:sectPr w:rsidR="007A75F1" w:rsidRPr="00977454" w:rsidSect="00F2406B">
      <w:headerReference w:type="default" r:id="rId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CE" w:rsidRDefault="00D760CE" w:rsidP="00F2406B">
      <w:pPr>
        <w:spacing w:after="0" w:line="240" w:lineRule="auto"/>
      </w:pPr>
      <w:r>
        <w:separator/>
      </w:r>
    </w:p>
  </w:endnote>
  <w:endnote w:type="continuationSeparator" w:id="0">
    <w:p w:rsidR="00D760CE" w:rsidRDefault="00D760CE" w:rsidP="00F2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CE" w:rsidRDefault="00D760CE" w:rsidP="00F2406B">
      <w:pPr>
        <w:spacing w:after="0" w:line="240" w:lineRule="auto"/>
      </w:pPr>
      <w:r>
        <w:separator/>
      </w:r>
    </w:p>
  </w:footnote>
  <w:footnote w:type="continuationSeparator" w:id="0">
    <w:p w:rsidR="00D760CE" w:rsidRDefault="00D760CE" w:rsidP="00F24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2181"/>
      <w:docPartObj>
        <w:docPartGallery w:val="Page Numbers (Top of Page)"/>
        <w:docPartUnique/>
      </w:docPartObj>
    </w:sdtPr>
    <w:sdtEndPr/>
    <w:sdtContent>
      <w:p w:rsidR="00F2406B" w:rsidRDefault="00F2406B">
        <w:pPr>
          <w:pStyle w:val="a7"/>
          <w:jc w:val="center"/>
        </w:pPr>
        <w:r>
          <w:fldChar w:fldCharType="begin"/>
        </w:r>
        <w:r>
          <w:instrText>PAGE   \* MERGEFORMAT</w:instrText>
        </w:r>
        <w:r>
          <w:fldChar w:fldCharType="separate"/>
        </w:r>
        <w:r w:rsidR="000B62AF">
          <w:rPr>
            <w:noProof/>
          </w:rPr>
          <w:t>2</w:t>
        </w:r>
        <w:r>
          <w:fldChar w:fldCharType="end"/>
        </w:r>
      </w:p>
    </w:sdtContent>
  </w:sdt>
  <w:p w:rsidR="00F2406B" w:rsidRDefault="00F2406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A2"/>
    <w:rsid w:val="000B62AF"/>
    <w:rsid w:val="001206FD"/>
    <w:rsid w:val="00132080"/>
    <w:rsid w:val="0029192A"/>
    <w:rsid w:val="003B36A2"/>
    <w:rsid w:val="00541ADA"/>
    <w:rsid w:val="005B4749"/>
    <w:rsid w:val="006F2DCA"/>
    <w:rsid w:val="00826415"/>
    <w:rsid w:val="00977454"/>
    <w:rsid w:val="00B07AF9"/>
    <w:rsid w:val="00D760CE"/>
    <w:rsid w:val="00F2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6A2"/>
    <w:rPr>
      <w:b/>
      <w:bCs/>
    </w:rPr>
  </w:style>
  <w:style w:type="character" w:customStyle="1" w:styleId="apple-converted-space">
    <w:name w:val="apple-converted-space"/>
    <w:basedOn w:val="a0"/>
    <w:rsid w:val="006F2DCA"/>
  </w:style>
  <w:style w:type="character" w:styleId="a5">
    <w:name w:val="Hyperlink"/>
    <w:basedOn w:val="a0"/>
    <w:uiPriority w:val="99"/>
    <w:semiHidden/>
    <w:unhideWhenUsed/>
    <w:rsid w:val="006F2DCA"/>
    <w:rPr>
      <w:color w:val="0000FF"/>
      <w:u w:val="single"/>
    </w:rPr>
  </w:style>
  <w:style w:type="character" w:customStyle="1" w:styleId="10">
    <w:name w:val="Заголовок 1 Знак"/>
    <w:basedOn w:val="a0"/>
    <w:link w:val="1"/>
    <w:uiPriority w:val="9"/>
    <w:rsid w:val="006F2DCA"/>
    <w:rPr>
      <w:rFonts w:ascii="Times New Roman" w:eastAsia="Times New Roman" w:hAnsi="Times New Roman" w:cs="Times New Roman"/>
      <w:b/>
      <w:bCs/>
      <w:kern w:val="36"/>
      <w:sz w:val="48"/>
      <w:szCs w:val="48"/>
      <w:lang w:eastAsia="ru-RU"/>
    </w:rPr>
  </w:style>
  <w:style w:type="paragraph" w:styleId="a6">
    <w:name w:val="No Spacing"/>
    <w:uiPriority w:val="1"/>
    <w:qFormat/>
    <w:rsid w:val="006F2DCA"/>
    <w:pPr>
      <w:spacing w:after="0" w:line="240" w:lineRule="auto"/>
    </w:pPr>
  </w:style>
  <w:style w:type="paragraph" w:styleId="a7">
    <w:name w:val="header"/>
    <w:basedOn w:val="a"/>
    <w:link w:val="a8"/>
    <w:uiPriority w:val="99"/>
    <w:unhideWhenUsed/>
    <w:rsid w:val="00F24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406B"/>
  </w:style>
  <w:style w:type="paragraph" w:styleId="a9">
    <w:name w:val="footer"/>
    <w:basedOn w:val="a"/>
    <w:link w:val="aa"/>
    <w:uiPriority w:val="99"/>
    <w:unhideWhenUsed/>
    <w:rsid w:val="00F24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2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36A2"/>
    <w:rPr>
      <w:b/>
      <w:bCs/>
    </w:rPr>
  </w:style>
  <w:style w:type="character" w:customStyle="1" w:styleId="apple-converted-space">
    <w:name w:val="apple-converted-space"/>
    <w:basedOn w:val="a0"/>
    <w:rsid w:val="006F2DCA"/>
  </w:style>
  <w:style w:type="character" w:styleId="a5">
    <w:name w:val="Hyperlink"/>
    <w:basedOn w:val="a0"/>
    <w:uiPriority w:val="99"/>
    <w:semiHidden/>
    <w:unhideWhenUsed/>
    <w:rsid w:val="006F2DCA"/>
    <w:rPr>
      <w:color w:val="0000FF"/>
      <w:u w:val="single"/>
    </w:rPr>
  </w:style>
  <w:style w:type="character" w:customStyle="1" w:styleId="10">
    <w:name w:val="Заголовок 1 Знак"/>
    <w:basedOn w:val="a0"/>
    <w:link w:val="1"/>
    <w:uiPriority w:val="9"/>
    <w:rsid w:val="006F2DCA"/>
    <w:rPr>
      <w:rFonts w:ascii="Times New Roman" w:eastAsia="Times New Roman" w:hAnsi="Times New Roman" w:cs="Times New Roman"/>
      <w:b/>
      <w:bCs/>
      <w:kern w:val="36"/>
      <w:sz w:val="48"/>
      <w:szCs w:val="48"/>
      <w:lang w:eastAsia="ru-RU"/>
    </w:rPr>
  </w:style>
  <w:style w:type="paragraph" w:styleId="a6">
    <w:name w:val="No Spacing"/>
    <w:uiPriority w:val="1"/>
    <w:qFormat/>
    <w:rsid w:val="006F2DCA"/>
    <w:pPr>
      <w:spacing w:after="0" w:line="240" w:lineRule="auto"/>
    </w:pPr>
  </w:style>
  <w:style w:type="paragraph" w:styleId="a7">
    <w:name w:val="header"/>
    <w:basedOn w:val="a"/>
    <w:link w:val="a8"/>
    <w:uiPriority w:val="99"/>
    <w:unhideWhenUsed/>
    <w:rsid w:val="00F240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406B"/>
  </w:style>
  <w:style w:type="paragraph" w:styleId="a9">
    <w:name w:val="footer"/>
    <w:basedOn w:val="a"/>
    <w:link w:val="aa"/>
    <w:uiPriority w:val="99"/>
    <w:unhideWhenUsed/>
    <w:rsid w:val="00F240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153">
      <w:bodyDiv w:val="1"/>
      <w:marLeft w:val="0"/>
      <w:marRight w:val="0"/>
      <w:marTop w:val="0"/>
      <w:marBottom w:val="0"/>
      <w:divBdr>
        <w:top w:val="none" w:sz="0" w:space="0" w:color="auto"/>
        <w:left w:val="none" w:sz="0" w:space="0" w:color="auto"/>
        <w:bottom w:val="none" w:sz="0" w:space="0" w:color="auto"/>
        <w:right w:val="none" w:sz="0" w:space="0" w:color="auto"/>
      </w:divBdr>
    </w:div>
    <w:div w:id="103891352">
      <w:bodyDiv w:val="1"/>
      <w:marLeft w:val="0"/>
      <w:marRight w:val="0"/>
      <w:marTop w:val="0"/>
      <w:marBottom w:val="0"/>
      <w:divBdr>
        <w:top w:val="none" w:sz="0" w:space="0" w:color="auto"/>
        <w:left w:val="none" w:sz="0" w:space="0" w:color="auto"/>
        <w:bottom w:val="none" w:sz="0" w:space="0" w:color="auto"/>
        <w:right w:val="none" w:sz="0" w:space="0" w:color="auto"/>
      </w:divBdr>
    </w:div>
    <w:div w:id="1009214092">
      <w:bodyDiv w:val="1"/>
      <w:marLeft w:val="0"/>
      <w:marRight w:val="0"/>
      <w:marTop w:val="0"/>
      <w:marBottom w:val="0"/>
      <w:divBdr>
        <w:top w:val="none" w:sz="0" w:space="0" w:color="auto"/>
        <w:left w:val="none" w:sz="0" w:space="0" w:color="auto"/>
        <w:bottom w:val="none" w:sz="0" w:space="0" w:color="auto"/>
        <w:right w:val="none" w:sz="0" w:space="0" w:color="auto"/>
      </w:divBdr>
    </w:div>
    <w:div w:id="1189681181">
      <w:bodyDiv w:val="1"/>
      <w:marLeft w:val="0"/>
      <w:marRight w:val="0"/>
      <w:marTop w:val="0"/>
      <w:marBottom w:val="0"/>
      <w:divBdr>
        <w:top w:val="none" w:sz="0" w:space="0" w:color="auto"/>
        <w:left w:val="none" w:sz="0" w:space="0" w:color="auto"/>
        <w:bottom w:val="none" w:sz="0" w:space="0" w:color="auto"/>
        <w:right w:val="none" w:sz="0" w:space="0" w:color="auto"/>
      </w:divBdr>
    </w:div>
    <w:div w:id="1205365848">
      <w:bodyDiv w:val="1"/>
      <w:marLeft w:val="0"/>
      <w:marRight w:val="0"/>
      <w:marTop w:val="0"/>
      <w:marBottom w:val="0"/>
      <w:divBdr>
        <w:top w:val="none" w:sz="0" w:space="0" w:color="auto"/>
        <w:left w:val="none" w:sz="0" w:space="0" w:color="auto"/>
        <w:bottom w:val="none" w:sz="0" w:space="0" w:color="auto"/>
        <w:right w:val="none" w:sz="0" w:space="0" w:color="auto"/>
      </w:divBdr>
    </w:div>
    <w:div w:id="1246109446">
      <w:bodyDiv w:val="1"/>
      <w:marLeft w:val="0"/>
      <w:marRight w:val="0"/>
      <w:marTop w:val="0"/>
      <w:marBottom w:val="0"/>
      <w:divBdr>
        <w:top w:val="none" w:sz="0" w:space="0" w:color="auto"/>
        <w:left w:val="none" w:sz="0" w:space="0" w:color="auto"/>
        <w:bottom w:val="none" w:sz="0" w:space="0" w:color="auto"/>
        <w:right w:val="none" w:sz="0" w:space="0" w:color="auto"/>
      </w:divBdr>
    </w:div>
    <w:div w:id="1257058117">
      <w:bodyDiv w:val="1"/>
      <w:marLeft w:val="0"/>
      <w:marRight w:val="0"/>
      <w:marTop w:val="0"/>
      <w:marBottom w:val="0"/>
      <w:divBdr>
        <w:top w:val="none" w:sz="0" w:space="0" w:color="auto"/>
        <w:left w:val="none" w:sz="0" w:space="0" w:color="auto"/>
        <w:bottom w:val="none" w:sz="0" w:space="0" w:color="auto"/>
        <w:right w:val="none" w:sz="0" w:space="0" w:color="auto"/>
      </w:divBdr>
    </w:div>
    <w:div w:id="1370490051">
      <w:bodyDiv w:val="1"/>
      <w:marLeft w:val="0"/>
      <w:marRight w:val="0"/>
      <w:marTop w:val="0"/>
      <w:marBottom w:val="0"/>
      <w:divBdr>
        <w:top w:val="none" w:sz="0" w:space="0" w:color="auto"/>
        <w:left w:val="none" w:sz="0" w:space="0" w:color="auto"/>
        <w:bottom w:val="none" w:sz="0" w:space="0" w:color="auto"/>
        <w:right w:val="none" w:sz="0" w:space="0" w:color="auto"/>
      </w:divBdr>
    </w:div>
    <w:div w:id="1546867257">
      <w:bodyDiv w:val="1"/>
      <w:marLeft w:val="0"/>
      <w:marRight w:val="0"/>
      <w:marTop w:val="0"/>
      <w:marBottom w:val="0"/>
      <w:divBdr>
        <w:top w:val="none" w:sz="0" w:space="0" w:color="auto"/>
        <w:left w:val="none" w:sz="0" w:space="0" w:color="auto"/>
        <w:bottom w:val="none" w:sz="0" w:space="0" w:color="auto"/>
        <w:right w:val="none" w:sz="0" w:space="0" w:color="auto"/>
      </w:divBdr>
    </w:div>
    <w:div w:id="17576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2015-01-07T07:28:00Z</dcterms:created>
  <dcterms:modified xsi:type="dcterms:W3CDTF">2015-01-07T12:37:00Z</dcterms:modified>
</cp:coreProperties>
</file>