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CD02E8" w:rsidTr="00305172">
        <w:trPr>
          <w:cantSplit/>
        </w:trPr>
        <w:tc>
          <w:tcPr>
            <w:tcW w:w="4680" w:type="dxa"/>
          </w:tcPr>
          <w:p w:rsidR="00CD02E8" w:rsidRPr="00381D0C" w:rsidRDefault="00CD02E8" w:rsidP="00305172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БАШ?ОРТОСТАН РЕСПУБЛИКА№Ы</w:t>
            </w:r>
          </w:p>
          <w:p w:rsidR="00CD02E8" w:rsidRPr="00381D0C" w:rsidRDefault="00CD02E8" w:rsidP="0030517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М»СЕТЛЕ РАЙОНЫ</w:t>
            </w:r>
          </w:p>
          <w:p w:rsidR="00CD02E8" w:rsidRPr="00381D0C" w:rsidRDefault="00CD02E8" w:rsidP="00305172">
            <w:pPr>
              <w:pStyle w:val="4"/>
              <w:rPr>
                <w:sz w:val="20"/>
                <w:szCs w:val="20"/>
              </w:rPr>
            </w:pPr>
            <w:r w:rsidRPr="00381D0C">
              <w:rPr>
                <w:sz w:val="20"/>
                <w:szCs w:val="20"/>
              </w:rPr>
              <w:t xml:space="preserve">  МУНИЦИПАЛЬ РАЙОНЫНЫ*</w:t>
            </w:r>
          </w:p>
          <w:p w:rsidR="00CD02E8" w:rsidRPr="00381D0C" w:rsidRDefault="00CD02E8" w:rsidP="00305172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381D0C">
              <w:rPr>
                <w:b/>
                <w:sz w:val="20"/>
                <w:szCs w:val="20"/>
              </w:rPr>
              <w:t xml:space="preserve"> Б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>»Л»К»Й УСТИКИН АУЫЛ</w:t>
            </w:r>
          </w:p>
          <w:p w:rsidR="00CD02E8" w:rsidRPr="00381D0C" w:rsidRDefault="00CD02E8" w:rsidP="00305172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       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    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СОВЕТЫ АУЫЛ БИЛ»М»№Е</w:t>
            </w:r>
          </w:p>
          <w:p w:rsidR="00CD02E8" w:rsidRPr="006A5F5B" w:rsidRDefault="00CD02E8" w:rsidP="00305172">
            <w:pPr>
              <w:pStyle w:val="4"/>
              <w:rPr>
                <w:b w:val="0"/>
              </w:rPr>
            </w:pPr>
            <w:r w:rsidRPr="00381D0C">
              <w:rPr>
                <w:sz w:val="20"/>
                <w:szCs w:val="20"/>
              </w:rPr>
              <w:t>ХАКИМИ»ТЕ</w:t>
            </w:r>
          </w:p>
        </w:tc>
        <w:tc>
          <w:tcPr>
            <w:tcW w:w="1800" w:type="dxa"/>
          </w:tcPr>
          <w:p w:rsidR="00CD02E8" w:rsidRPr="006A5F5B" w:rsidRDefault="00CD02E8" w:rsidP="00305172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724B3610" wp14:editId="4A65FB8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CD02E8" w:rsidRPr="00381D0C" w:rsidRDefault="00CD02E8" w:rsidP="0030517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CD02E8" w:rsidRPr="00381D0C" w:rsidRDefault="00CD02E8" w:rsidP="0030517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CD02E8" w:rsidRPr="00381D0C" w:rsidRDefault="00CD02E8" w:rsidP="00305172">
            <w:pPr>
              <w:ind w:right="-551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CD02E8" w:rsidRPr="00381D0C" w:rsidRDefault="00CD02E8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D02E8" w:rsidRPr="00381D0C" w:rsidRDefault="00CD02E8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D02E8" w:rsidRDefault="00CD02E8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CD02E8" w:rsidRDefault="00CD02E8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</w:p>
          <w:p w:rsidR="00CD02E8" w:rsidRPr="006A5F5B" w:rsidRDefault="00CD02E8" w:rsidP="00305172">
            <w:pPr>
              <w:ind w:right="-551"/>
              <w:jc w:val="center"/>
              <w:rPr>
                <w:sz w:val="22"/>
                <w:szCs w:val="22"/>
              </w:rPr>
            </w:pPr>
          </w:p>
        </w:tc>
      </w:tr>
    </w:tbl>
    <w:p w:rsidR="00CD02E8" w:rsidRPr="00517341" w:rsidRDefault="00CD02E8" w:rsidP="00CD02E8">
      <w:pPr>
        <w:rPr>
          <w:rFonts w:ascii="Bash" w:hAnsi="Bash"/>
          <w:sz w:val="18"/>
          <w:szCs w:val="18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5022" wp14:editId="2D42F93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CD02E8" w:rsidRPr="004B339A" w:rsidRDefault="00CD02E8" w:rsidP="00CD02E8">
      <w:pPr>
        <w:ind w:left="624"/>
        <w:rPr>
          <w:sz w:val="28"/>
          <w:szCs w:val="28"/>
        </w:rPr>
      </w:pPr>
      <w:r w:rsidRPr="00FE1A97">
        <w:rPr>
          <w:rFonts w:ascii="TimBashk" w:hAnsi="TimBashk"/>
        </w:rPr>
        <w:t xml:space="preserve">     </w:t>
      </w:r>
      <w:r w:rsidRPr="004B339A">
        <w:rPr>
          <w:rFonts w:ascii="TimBashk" w:hAnsi="TimBashk"/>
          <w:sz w:val="28"/>
          <w:szCs w:val="28"/>
        </w:rPr>
        <w:t>?АРАР</w:t>
      </w:r>
      <w:r w:rsidRPr="004B339A">
        <w:rPr>
          <w:rFonts w:ascii="TimBashk" w:hAnsi="TimBashk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  <w:t xml:space="preserve">       </w:t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  <w:t xml:space="preserve">        </w:t>
      </w:r>
      <w:r w:rsidRPr="004B339A">
        <w:rPr>
          <w:sz w:val="28"/>
          <w:szCs w:val="28"/>
        </w:rPr>
        <w:t xml:space="preserve">ПОСТАНОВЛЕНИЕ </w:t>
      </w:r>
    </w:p>
    <w:p w:rsidR="00CD02E8" w:rsidRPr="004B339A" w:rsidRDefault="00CD02E8" w:rsidP="00CD02E8">
      <w:pPr>
        <w:ind w:left="624"/>
        <w:rPr>
          <w:sz w:val="28"/>
          <w:szCs w:val="28"/>
        </w:rPr>
      </w:pPr>
    </w:p>
    <w:p w:rsidR="00CD02E8" w:rsidRPr="004B339A" w:rsidRDefault="00CD02E8" w:rsidP="00CD02E8">
      <w:pPr>
        <w:ind w:left="624"/>
        <w:rPr>
          <w:sz w:val="28"/>
          <w:szCs w:val="28"/>
        </w:rPr>
      </w:pPr>
    </w:p>
    <w:p w:rsidR="00CD02E8" w:rsidRPr="004B339A" w:rsidRDefault="00CD02E8" w:rsidP="00CD02E8">
      <w:pPr>
        <w:spacing w:line="360" w:lineRule="auto"/>
        <w:rPr>
          <w:sz w:val="28"/>
          <w:szCs w:val="28"/>
        </w:rPr>
      </w:pPr>
      <w:r w:rsidRPr="004B339A">
        <w:rPr>
          <w:sz w:val="28"/>
          <w:szCs w:val="28"/>
        </w:rPr>
        <w:t xml:space="preserve">  </w:t>
      </w:r>
      <w:r w:rsidR="005C6035">
        <w:rPr>
          <w:sz w:val="28"/>
          <w:szCs w:val="28"/>
        </w:rPr>
        <w:t>05 август</w:t>
      </w:r>
      <w:r w:rsidRPr="004B339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B339A">
        <w:rPr>
          <w:sz w:val="28"/>
          <w:szCs w:val="28"/>
        </w:rPr>
        <w:t xml:space="preserve"> й. </w:t>
      </w:r>
      <w:r w:rsidRPr="004B339A">
        <w:rPr>
          <w:sz w:val="28"/>
          <w:szCs w:val="28"/>
        </w:rPr>
        <w:tab/>
      </w:r>
      <w:r w:rsidRPr="004B339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B339A">
        <w:rPr>
          <w:sz w:val="28"/>
          <w:szCs w:val="28"/>
        </w:rPr>
        <w:tab/>
        <w:t xml:space="preserve"> № </w:t>
      </w:r>
      <w:r w:rsidR="00132B27">
        <w:rPr>
          <w:sz w:val="28"/>
          <w:szCs w:val="28"/>
        </w:rPr>
        <w:t>6</w:t>
      </w:r>
      <w:r w:rsidR="004B45F4">
        <w:rPr>
          <w:sz w:val="28"/>
          <w:szCs w:val="28"/>
        </w:rPr>
        <w:t>4</w:t>
      </w:r>
      <w:bookmarkStart w:id="0" w:name="_GoBack"/>
      <w:bookmarkEnd w:id="0"/>
      <w:r w:rsidRPr="004B339A">
        <w:rPr>
          <w:sz w:val="28"/>
          <w:szCs w:val="28"/>
        </w:rPr>
        <w:t xml:space="preserve">                    </w:t>
      </w:r>
      <w:r w:rsidR="00D13A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B33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B339A">
        <w:rPr>
          <w:sz w:val="28"/>
          <w:szCs w:val="28"/>
        </w:rPr>
        <w:t xml:space="preserve">от </w:t>
      </w:r>
      <w:r w:rsidR="005C6035">
        <w:rPr>
          <w:sz w:val="28"/>
          <w:szCs w:val="28"/>
        </w:rPr>
        <w:t>05 августа</w:t>
      </w:r>
      <w:r w:rsidRPr="004B339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4B339A">
        <w:rPr>
          <w:sz w:val="28"/>
          <w:szCs w:val="28"/>
        </w:rPr>
        <w:t xml:space="preserve"> г.</w:t>
      </w:r>
    </w:p>
    <w:p w:rsidR="00132B27" w:rsidRDefault="00132B27" w:rsidP="00CE0736">
      <w:pPr>
        <w:jc w:val="center"/>
        <w:rPr>
          <w:b/>
          <w:sz w:val="28"/>
          <w:szCs w:val="28"/>
        </w:rPr>
      </w:pPr>
    </w:p>
    <w:p w:rsidR="00CE0736" w:rsidRDefault="00CE0736" w:rsidP="00CE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132B2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Малоустьикинский  сельсовет муниципального района Мечетлинский  район Республики Башкортостан</w:t>
      </w:r>
    </w:p>
    <w:p w:rsidR="00CE0736" w:rsidRDefault="00CE0736" w:rsidP="00CE0736">
      <w:pPr>
        <w:jc w:val="center"/>
        <w:rPr>
          <w:b/>
          <w:sz w:val="28"/>
          <w:szCs w:val="28"/>
        </w:rPr>
      </w:pPr>
    </w:p>
    <w:p w:rsidR="00CE0736" w:rsidRDefault="00CE0736" w:rsidP="00CE0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48E5">
        <w:rPr>
          <w:sz w:val="28"/>
          <w:szCs w:val="28"/>
        </w:rPr>
        <w:t>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сельского поселения, п о с т а н о в л я ю:</w:t>
      </w:r>
    </w:p>
    <w:p w:rsidR="00CE0736" w:rsidRPr="008848E5" w:rsidRDefault="00CE0736" w:rsidP="00CE0736">
      <w:pPr>
        <w:jc w:val="both"/>
        <w:rPr>
          <w:sz w:val="28"/>
          <w:szCs w:val="28"/>
        </w:rPr>
      </w:pPr>
    </w:p>
    <w:p w:rsidR="00CE0736" w:rsidRPr="008848E5" w:rsidRDefault="00CE0736" w:rsidP="00CE0736">
      <w:pPr>
        <w:jc w:val="both"/>
        <w:rPr>
          <w:sz w:val="28"/>
          <w:szCs w:val="28"/>
        </w:rPr>
      </w:pPr>
      <w:r w:rsidRPr="008848E5">
        <w:rPr>
          <w:sz w:val="28"/>
          <w:szCs w:val="28"/>
        </w:rPr>
        <w:t xml:space="preserve">1.Утвердить Положение о создании условий для массового отдыха жителей </w:t>
      </w:r>
      <w:r>
        <w:rPr>
          <w:sz w:val="28"/>
          <w:szCs w:val="28"/>
        </w:rPr>
        <w:t xml:space="preserve">сельского </w:t>
      </w:r>
      <w:r w:rsidRPr="008848E5">
        <w:rPr>
          <w:sz w:val="28"/>
          <w:szCs w:val="28"/>
        </w:rPr>
        <w:t>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Малоустьикинский сельсовет муниципального района Мечетлинский район Республики Башкортостан согласно приложению.</w:t>
      </w:r>
    </w:p>
    <w:p w:rsidR="00CE0736" w:rsidRPr="008848E5" w:rsidRDefault="00CE0736" w:rsidP="00CE07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8E5">
        <w:rPr>
          <w:sz w:val="28"/>
          <w:szCs w:val="28"/>
        </w:rPr>
        <w:t xml:space="preserve">. Настоящее постановление обнародовать путем размещения его текста на информационном стенде в здании администрации сельского поселения Малоустьикинский сельсовет муниципального района Мечетлинский район Республики Башкортостан и разместить на официальном сайте сельского поселения Малоустьикинский сельсовет муниципального района Мечетлинский район Республики Башкортостан в сети Интернет. </w:t>
      </w:r>
    </w:p>
    <w:p w:rsidR="00CE0736" w:rsidRPr="008848E5" w:rsidRDefault="00CE0736" w:rsidP="00CE073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48E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E0736" w:rsidRPr="008848E5" w:rsidRDefault="00CE0736" w:rsidP="00CE0736">
      <w:pPr>
        <w:jc w:val="both"/>
        <w:rPr>
          <w:sz w:val="28"/>
          <w:szCs w:val="28"/>
        </w:rPr>
      </w:pPr>
    </w:p>
    <w:p w:rsidR="00CE0736" w:rsidRPr="008848E5" w:rsidRDefault="00CE0736" w:rsidP="00CE0736">
      <w:pPr>
        <w:jc w:val="both"/>
        <w:rPr>
          <w:sz w:val="28"/>
          <w:szCs w:val="28"/>
        </w:rPr>
      </w:pPr>
    </w:p>
    <w:p w:rsidR="00CE0736" w:rsidRDefault="00CE0736" w:rsidP="00CE0736">
      <w:pPr>
        <w:jc w:val="both"/>
        <w:rPr>
          <w:sz w:val="28"/>
          <w:szCs w:val="28"/>
        </w:rPr>
      </w:pPr>
    </w:p>
    <w:p w:rsidR="00CE0736" w:rsidRDefault="00CE0736" w:rsidP="00CE07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В.А.Ватолин</w:t>
      </w:r>
    </w:p>
    <w:p w:rsidR="00CE0736" w:rsidRDefault="00CE0736" w:rsidP="00CE0736">
      <w:pPr>
        <w:jc w:val="both"/>
        <w:rPr>
          <w:sz w:val="28"/>
          <w:szCs w:val="28"/>
        </w:rPr>
      </w:pPr>
    </w:p>
    <w:p w:rsidR="00CE0736" w:rsidRDefault="00CE0736" w:rsidP="00CE0736">
      <w:pPr>
        <w:jc w:val="both"/>
        <w:rPr>
          <w:sz w:val="28"/>
          <w:szCs w:val="28"/>
        </w:rPr>
      </w:pPr>
    </w:p>
    <w:p w:rsidR="00CE0736" w:rsidRDefault="00CE0736" w:rsidP="00CE0736">
      <w:pPr>
        <w:jc w:val="both"/>
        <w:rPr>
          <w:sz w:val="28"/>
          <w:szCs w:val="28"/>
        </w:rPr>
      </w:pPr>
    </w:p>
    <w:p w:rsidR="00CE0736" w:rsidRPr="00132B27" w:rsidRDefault="00CE0736" w:rsidP="00CE0736">
      <w:pPr>
        <w:autoSpaceDE w:val="0"/>
        <w:autoSpaceDN w:val="0"/>
        <w:adjustRightInd w:val="0"/>
        <w:ind w:firstLine="708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lastRenderedPageBreak/>
        <w:t xml:space="preserve">                                                                                     Приложение </w:t>
      </w:r>
    </w:p>
    <w:p w:rsidR="00CE0736" w:rsidRPr="00132B27" w:rsidRDefault="00CE0736" w:rsidP="00CE0736">
      <w:pPr>
        <w:autoSpaceDE w:val="0"/>
        <w:autoSpaceDN w:val="0"/>
        <w:adjustRightInd w:val="0"/>
        <w:ind w:firstLine="708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t xml:space="preserve">к постановлению главы   </w:t>
      </w:r>
    </w:p>
    <w:p w:rsidR="00CE0736" w:rsidRPr="00132B27" w:rsidRDefault="00CE0736" w:rsidP="00CE073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t xml:space="preserve">                                                  сельского поселения</w:t>
      </w:r>
    </w:p>
    <w:p w:rsidR="00132B27" w:rsidRPr="00132B27" w:rsidRDefault="00CE0736" w:rsidP="00CE073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t xml:space="preserve"> Малоустьикинский сельсовет</w:t>
      </w:r>
    </w:p>
    <w:p w:rsidR="00132B27" w:rsidRPr="00132B27" w:rsidRDefault="00132B27" w:rsidP="00CE073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t xml:space="preserve">муниципального района </w:t>
      </w:r>
    </w:p>
    <w:p w:rsidR="00132B27" w:rsidRPr="00132B27" w:rsidRDefault="00132B27" w:rsidP="00CE073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t>Мечетлинский район</w:t>
      </w:r>
    </w:p>
    <w:p w:rsidR="00CE0736" w:rsidRPr="00132B27" w:rsidRDefault="00132B27" w:rsidP="00CE073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32B27">
        <w:rPr>
          <w:sz w:val="20"/>
          <w:szCs w:val="20"/>
        </w:rPr>
        <w:t xml:space="preserve"> Республики Башкортостан</w:t>
      </w:r>
      <w:r w:rsidR="00CE0736" w:rsidRPr="00132B27">
        <w:rPr>
          <w:sz w:val="20"/>
          <w:szCs w:val="20"/>
        </w:rPr>
        <w:t xml:space="preserve">                                           </w:t>
      </w:r>
    </w:p>
    <w:p w:rsidR="00CE0736" w:rsidRPr="00132B27" w:rsidRDefault="00CE0736" w:rsidP="00CE0736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132B27">
        <w:rPr>
          <w:sz w:val="20"/>
          <w:szCs w:val="20"/>
        </w:rPr>
        <w:t xml:space="preserve">                                                 </w:t>
      </w:r>
      <w:r w:rsidR="00132B27" w:rsidRPr="00132B27">
        <w:rPr>
          <w:sz w:val="20"/>
          <w:szCs w:val="20"/>
        </w:rPr>
        <w:t>о</w:t>
      </w:r>
      <w:r w:rsidRPr="00132B27">
        <w:rPr>
          <w:sz w:val="20"/>
          <w:szCs w:val="20"/>
        </w:rPr>
        <w:t>т</w:t>
      </w:r>
      <w:r w:rsidR="00132B27" w:rsidRPr="00132B27">
        <w:rPr>
          <w:sz w:val="20"/>
          <w:szCs w:val="20"/>
        </w:rPr>
        <w:t xml:space="preserve"> 05.08.2016 </w:t>
      </w:r>
      <w:r w:rsidRPr="00132B27">
        <w:rPr>
          <w:sz w:val="20"/>
          <w:szCs w:val="20"/>
        </w:rPr>
        <w:t xml:space="preserve"> г. №</w:t>
      </w:r>
      <w:r w:rsidR="00132B27" w:rsidRPr="00132B27">
        <w:rPr>
          <w:sz w:val="20"/>
          <w:szCs w:val="20"/>
        </w:rPr>
        <w:t xml:space="preserve"> 65</w:t>
      </w:r>
    </w:p>
    <w:p w:rsidR="00CE0736" w:rsidRDefault="00CE0736" w:rsidP="00CE0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736" w:rsidRDefault="00CE0736" w:rsidP="00CE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ПОЛОЖЕНИЕ</w:t>
      </w:r>
    </w:p>
    <w:p w:rsidR="00CE0736" w:rsidRDefault="00CE0736" w:rsidP="00CE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      свободного доступа граждан к водным объектам общего пользования и их береговым полосам на территории сельского поселения </w:t>
      </w:r>
      <w:r w:rsidRPr="00D06917">
        <w:rPr>
          <w:b/>
          <w:sz w:val="28"/>
          <w:szCs w:val="28"/>
        </w:rPr>
        <w:t>Малоустьикинский</w:t>
      </w:r>
      <w:r>
        <w:rPr>
          <w:b/>
          <w:sz w:val="28"/>
          <w:szCs w:val="28"/>
        </w:rPr>
        <w:t xml:space="preserve"> сельсовет муниципального района Мечетлинский  район Республики Башкортостан</w:t>
      </w:r>
    </w:p>
    <w:p w:rsidR="00CE0736" w:rsidRDefault="00CE0736" w:rsidP="00CE0736">
      <w:pPr>
        <w:tabs>
          <w:tab w:val="left" w:pos="84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736" w:rsidRDefault="00CE0736" w:rsidP="00CE07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1. Общие положения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>
        <w:rPr>
          <w:color w:val="auto"/>
          <w:sz w:val="28"/>
          <w:szCs w:val="28"/>
        </w:rPr>
        <w:softHyphen/>
        <w:t>кой культурой и спортом.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rPr>
          <w:color w:val="auto"/>
          <w:sz w:val="28"/>
          <w:szCs w:val="28"/>
        </w:rPr>
      </w:pP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 Полномочия органов местного самоуправления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2.3.Формирование и размещение муниципального заказа в целях реализации настоящего Положения.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2.4.Утверждение проектной документации на строительство и обустройство мест массового отдыха населения.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2.5.Осуществление контроля соблюдения норм и правил в сфере обустройства мест массового отдыха.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2.7.Обеспечение общественного порядка в местах массового отдыха населения поселения.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2.8.Создание комиссии по приему в эксплуатацию мест массового отдыха населения.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rPr>
          <w:color w:val="auto"/>
          <w:sz w:val="28"/>
          <w:szCs w:val="28"/>
        </w:rPr>
      </w:pP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проводятся следующие мероприятия: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проведение комплекса противоэпидемиологических мероприятий;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общественного порядка в местах массового отдыха населения поселения;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пропаганда здорового образа жизни;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 поселения;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транспортного обслуживания населения в местах массового отдыха;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CE0736" w:rsidRDefault="00CE0736" w:rsidP="00CE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мест купания и других мест массового отдыха на их соответствие установленным государственным санитарным правилам и нормам; </w:t>
      </w:r>
    </w:p>
    <w:p w:rsidR="00CE0736" w:rsidRDefault="00CE0736" w:rsidP="00CE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зон купания, обозначение их границ опознавательными знаками; </w:t>
      </w:r>
    </w:p>
    <w:p w:rsidR="00CE0736" w:rsidRDefault="00CE0736" w:rsidP="00CE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удобных и безопасных подходов к воде в местах, пред</w:t>
      </w:r>
      <w:r>
        <w:rPr>
          <w:sz w:val="28"/>
          <w:szCs w:val="28"/>
        </w:rPr>
        <w:softHyphen/>
        <w:t xml:space="preserve">назначенных для купания; </w:t>
      </w:r>
    </w:p>
    <w:p w:rsidR="00CE0736" w:rsidRDefault="00CE0736" w:rsidP="00CE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CE0736" w:rsidRDefault="00CE0736" w:rsidP="00CE0736">
      <w:pPr>
        <w:pStyle w:val="a6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CE0736" w:rsidRDefault="00CE0736" w:rsidP="00CE0736">
      <w:pPr>
        <w:ind w:firstLine="708"/>
        <w:jc w:val="both"/>
        <w:rPr>
          <w:b/>
          <w:sz w:val="28"/>
          <w:szCs w:val="28"/>
        </w:rPr>
      </w:pPr>
    </w:p>
    <w:p w:rsidR="00CE0736" w:rsidRDefault="00CE0736" w:rsidP="00CE07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CE0736" w:rsidRDefault="00CE0736" w:rsidP="00CE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CE0736" w:rsidRDefault="00CE0736" w:rsidP="00CE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</w:t>
      </w:r>
      <w:r>
        <w:rPr>
          <w:color w:val="000000"/>
          <w:sz w:val="28"/>
          <w:szCs w:val="28"/>
        </w:rPr>
        <w:t>а также с привлечением иных</w:t>
      </w:r>
      <w:r>
        <w:rPr>
          <w:rStyle w:val="apple-converted-space"/>
          <w:color w:val="000000"/>
          <w:sz w:val="28"/>
          <w:szCs w:val="28"/>
        </w:rPr>
        <w:t> </w:t>
      </w:r>
      <w:r w:rsidR="00132B27">
        <w:rPr>
          <w:rStyle w:val="apple-converted-space"/>
          <w:color w:val="000000"/>
          <w:sz w:val="28"/>
          <w:szCs w:val="28"/>
        </w:rPr>
        <w:t xml:space="preserve"> </w:t>
      </w:r>
      <w:hyperlink r:id="rId6" w:tooltip="Источники финансирования" w:history="1">
        <w:r w:rsidRPr="00132B2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132B27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предусмотренных действующим законодательством</w:t>
      </w:r>
      <w:r>
        <w:rPr>
          <w:sz w:val="28"/>
          <w:szCs w:val="28"/>
        </w:rPr>
        <w:t>.</w:t>
      </w:r>
    </w:p>
    <w:p w:rsidR="00CE0736" w:rsidRDefault="00CE0736" w:rsidP="00CE0736">
      <w:pPr>
        <w:jc w:val="both"/>
        <w:rPr>
          <w:sz w:val="28"/>
          <w:szCs w:val="28"/>
        </w:rPr>
      </w:pPr>
    </w:p>
    <w:p w:rsidR="00CE0736" w:rsidRDefault="00CE0736" w:rsidP="00CE07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/>
    <w:p w:rsidR="00CE0736" w:rsidRDefault="00CE0736" w:rsidP="00CE0736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736" w:rsidRDefault="00CE0736" w:rsidP="00CE0736">
      <w:pPr>
        <w:rPr>
          <w:b/>
          <w:bCs/>
          <w:sz w:val="28"/>
          <w:szCs w:val="28"/>
        </w:rPr>
      </w:pPr>
    </w:p>
    <w:p w:rsidR="00CE0736" w:rsidRDefault="00CE0736" w:rsidP="00CE0736">
      <w:pPr>
        <w:rPr>
          <w:bCs/>
          <w:sz w:val="28"/>
          <w:szCs w:val="28"/>
        </w:rPr>
      </w:pP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>
      <w:pPr>
        <w:rPr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  <w:r>
        <w:rPr>
          <w:rFonts w:ascii="Microsoft Sans Serif" w:hAnsi="Microsoft Sans Serif" w:cs="Microsoft Sans Serif"/>
          <w:bCs/>
          <w:sz w:val="28"/>
          <w:szCs w:val="28"/>
        </w:rPr>
        <w:t xml:space="preserve"> </w:t>
      </w: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rPr>
          <w:rFonts w:ascii="Microsoft Sans Serif" w:hAnsi="Microsoft Sans Serif" w:cs="Microsoft Sans Serif"/>
          <w:bCs/>
          <w:sz w:val="28"/>
          <w:szCs w:val="28"/>
        </w:rPr>
      </w:pPr>
    </w:p>
    <w:p w:rsidR="00CE0736" w:rsidRDefault="00CE0736" w:rsidP="00CE0736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CE0736" w:rsidRDefault="00CE0736" w:rsidP="00CE0736"/>
    <w:p w:rsidR="00541F2B" w:rsidRDefault="00541F2B"/>
    <w:sectPr w:rsidR="00541F2B" w:rsidSect="005C6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B"/>
    <w:rsid w:val="00132B27"/>
    <w:rsid w:val="004B45F4"/>
    <w:rsid w:val="00541F2B"/>
    <w:rsid w:val="005C6035"/>
    <w:rsid w:val="007A121B"/>
    <w:rsid w:val="00CD02E8"/>
    <w:rsid w:val="00CE0736"/>
    <w:rsid w:val="00D13A0D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02E8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02E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E0736"/>
    <w:rPr>
      <w:color w:val="0000FF"/>
      <w:u w:val="single"/>
    </w:rPr>
  </w:style>
  <w:style w:type="paragraph" w:styleId="a6">
    <w:name w:val="Normal (Web)"/>
    <w:basedOn w:val="a"/>
    <w:unhideWhenUsed/>
    <w:rsid w:val="00CE0736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semiHidden/>
    <w:unhideWhenUsed/>
    <w:rsid w:val="00CE0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E0736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02E8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02E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E0736"/>
    <w:rPr>
      <w:color w:val="0000FF"/>
      <w:u w:val="single"/>
    </w:rPr>
  </w:style>
  <w:style w:type="paragraph" w:styleId="a6">
    <w:name w:val="Normal (Web)"/>
    <w:basedOn w:val="a"/>
    <w:unhideWhenUsed/>
    <w:rsid w:val="00CE0736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semiHidden/>
    <w:unhideWhenUsed/>
    <w:rsid w:val="00CE0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E0736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stochniki_finansiro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dcterms:created xsi:type="dcterms:W3CDTF">2016-08-05T08:32:00Z</dcterms:created>
  <dcterms:modified xsi:type="dcterms:W3CDTF">2016-08-09T10:24:00Z</dcterms:modified>
</cp:coreProperties>
</file>