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4" w:rsidRPr="00066544" w:rsidRDefault="00066544" w:rsidP="0006654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lang w:eastAsia="ru-RU"/>
        </w:rPr>
      </w:pPr>
      <w:r w:rsidRPr="00066544">
        <w:rPr>
          <w:rFonts w:ascii="Times New Roman" w:eastAsia="Times New Roman" w:hAnsi="Times New Roman" w:cs="Times New Roman"/>
          <w:b/>
          <w:bCs/>
          <w:color w:val="22252D"/>
          <w:lang w:eastAsia="ru-RU"/>
        </w:rPr>
        <w:t>Список лиц, осуществляющих мероприятия в области защиты потребителей в Республике Башкортостан</w:t>
      </w:r>
    </w:p>
    <w:tbl>
      <w:tblPr>
        <w:tblW w:w="16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996"/>
        <w:gridCol w:w="7398"/>
        <w:gridCol w:w="6776"/>
      </w:tblGrid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№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МР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ФИО; должность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Контактные данные</w:t>
            </w: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Белокатайский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Нафикова Наталья Сергеевна - главный специалист по предпринимательству и инвестициям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(34750) 2-12-41,</w:t>
            </w:r>
          </w:p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2 26 34</w:t>
            </w:r>
          </w:p>
          <w:p w:rsidR="00066544" w:rsidRPr="00066544" w:rsidRDefault="005F7BC1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5" w:history="1">
              <w:r w:rsidR="00066544"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08.Nafikova.NS@bashkortostan.ru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Дуванский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Чилякова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Тамара Геннадиевна - главный специалист отдела экономического развития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(34798) 3-23-17</w:t>
            </w: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Кигинский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Валиева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Айгюль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Раиловна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ведущий экономист управления по экономике, архитектуре, благоустройству и учету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8(34748)3-71-76</w:t>
            </w:r>
          </w:p>
          <w:p w:rsidR="00066544" w:rsidRPr="00066544" w:rsidRDefault="005F7BC1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6" w:history="1">
              <w:r w:rsidR="00066544"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24.valieva.ar@bashkortostan.ru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5F7BC1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Мечетлинский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Саярова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Гульнара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Фагимовна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главный специалист управления по строительству, экономическому развитию и вопросам жизнеобеспечения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5F7BC1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8(34770)2-03-06</w:t>
            </w:r>
            <w:bookmarkStart w:id="0" w:name="_GoBack"/>
            <w:bookmarkEnd w:id="0"/>
          </w:p>
          <w:p w:rsidR="005F7BC1" w:rsidRPr="00066544" w:rsidRDefault="005F7BC1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  <w:tr w:rsidR="00066544" w:rsidRPr="00066544" w:rsidTr="00066544">
        <w:trPr>
          <w:trHeight w:val="20"/>
        </w:trPr>
        <w:tc>
          <w:tcPr>
            <w:tcW w:w="16920" w:type="dxa"/>
            <w:gridSpan w:val="4"/>
            <w:tcBorders>
              <w:top w:val="single" w:sz="6" w:space="0" w:color="E4E5E5"/>
              <w:left w:val="nil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</w:tbl>
    <w:p w:rsidR="00C32561" w:rsidRDefault="00C32561" w:rsidP="00066544">
      <w:pPr>
        <w:spacing w:after="0"/>
      </w:pPr>
    </w:p>
    <w:sectPr w:rsidR="00C32561" w:rsidSect="00066544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9"/>
    <w:rsid w:val="00066544"/>
    <w:rsid w:val="001C43A9"/>
    <w:rsid w:val="005F7BC1"/>
    <w:rsid w:val="00C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.valieva.ar@bashkortostan.ru" TargetMode="External"/><Relationship Id="rId5" Type="http://schemas.openxmlformats.org/officeDocument/2006/relationships/hyperlink" Target="mailto:08.Nafikova.NS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2021-07-22T06:23:00Z</cp:lastPrinted>
  <dcterms:created xsi:type="dcterms:W3CDTF">2021-07-22T06:18:00Z</dcterms:created>
  <dcterms:modified xsi:type="dcterms:W3CDTF">2022-09-21T06:00:00Z</dcterms:modified>
</cp:coreProperties>
</file>