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65293A" w:rsidTr="00EC5546">
        <w:trPr>
          <w:cantSplit/>
        </w:trPr>
        <w:tc>
          <w:tcPr>
            <w:tcW w:w="4680" w:type="dxa"/>
            <w:shd w:val="clear" w:color="auto" w:fill="auto"/>
          </w:tcPr>
          <w:p w:rsidR="0065293A" w:rsidRDefault="0065293A" w:rsidP="00EC5546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65293A" w:rsidRDefault="0065293A" w:rsidP="00EC5546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65293A" w:rsidRDefault="0065293A" w:rsidP="00EC554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65293A" w:rsidRDefault="0065293A" w:rsidP="00EC5546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65293A" w:rsidRDefault="0065293A" w:rsidP="00EC5546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65293A" w:rsidRDefault="0065293A" w:rsidP="00EC5546">
            <w:pPr>
              <w:pStyle w:val="4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231A1" wp14:editId="5E36C05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238760</wp:posOffset>
                      </wp:positionV>
                      <wp:extent cx="67437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8pt" to="548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65293A" w:rsidRDefault="0065293A" w:rsidP="00EC5546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757E5F36" wp14:editId="0C179A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65293A" w:rsidRDefault="0065293A" w:rsidP="00EC554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65293A" w:rsidRDefault="0065293A" w:rsidP="00EC554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65293A" w:rsidRDefault="0065293A" w:rsidP="00EC554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65293A" w:rsidRDefault="0065293A" w:rsidP="00EC554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65293A" w:rsidRDefault="0065293A" w:rsidP="00EC554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65293A" w:rsidRDefault="0065293A" w:rsidP="00EC5546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65293A" w:rsidRDefault="0065293A" w:rsidP="006529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65293A" w:rsidRPr="00F30BF6" w:rsidRDefault="0065293A" w:rsidP="0065293A">
      <w:pPr>
        <w:rPr>
          <w:b/>
          <w:sz w:val="28"/>
          <w:szCs w:val="28"/>
        </w:rPr>
      </w:pPr>
      <w:r w:rsidRPr="00F30BF6">
        <w:rPr>
          <w:b/>
          <w:sz w:val="28"/>
          <w:szCs w:val="28"/>
        </w:rPr>
        <w:t xml:space="preserve">         </w:t>
      </w:r>
      <w:r w:rsidRPr="00F30BF6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           </w:t>
      </w:r>
      <w:r w:rsidRPr="00F30BF6">
        <w:rPr>
          <w:b/>
          <w:sz w:val="28"/>
          <w:szCs w:val="28"/>
        </w:rPr>
        <w:t xml:space="preserve">  Р Е Ш Е Н И Е</w:t>
      </w:r>
    </w:p>
    <w:p w:rsidR="0065293A" w:rsidRPr="004C4B4E" w:rsidRDefault="0065293A" w:rsidP="0065293A">
      <w:pPr>
        <w:jc w:val="center"/>
        <w:rPr>
          <w:b/>
        </w:rPr>
      </w:pPr>
    </w:p>
    <w:p w:rsidR="0065293A" w:rsidRPr="009F2C56" w:rsidRDefault="0065293A" w:rsidP="0065293A">
      <w:pPr>
        <w:rPr>
          <w:b/>
          <w:bCs/>
          <w:sz w:val="28"/>
          <w:szCs w:val="28"/>
        </w:rPr>
      </w:pPr>
      <w:r w:rsidRPr="009F2C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</w:t>
      </w:r>
      <w:r w:rsidR="00F30BF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30BF6">
        <w:rPr>
          <w:b/>
          <w:sz w:val="28"/>
          <w:szCs w:val="28"/>
        </w:rPr>
        <w:t xml:space="preserve">октябрь </w:t>
      </w:r>
      <w:r w:rsidRPr="009F2C56">
        <w:rPr>
          <w:b/>
          <w:sz w:val="28"/>
          <w:szCs w:val="28"/>
        </w:rPr>
        <w:t xml:space="preserve"> 201</w:t>
      </w:r>
      <w:r w:rsidR="00F30BF6">
        <w:rPr>
          <w:b/>
          <w:sz w:val="28"/>
          <w:szCs w:val="28"/>
        </w:rPr>
        <w:t xml:space="preserve">6 </w:t>
      </w:r>
      <w:r w:rsidRPr="009F2C56">
        <w:rPr>
          <w:b/>
          <w:sz w:val="28"/>
          <w:szCs w:val="28"/>
        </w:rPr>
        <w:t xml:space="preserve"> й.</w:t>
      </w:r>
      <w:r w:rsidRPr="009F2C56">
        <w:rPr>
          <w:b/>
          <w:bCs/>
          <w:sz w:val="28"/>
          <w:szCs w:val="28"/>
        </w:rPr>
        <w:t xml:space="preserve">                           № </w:t>
      </w:r>
      <w:r w:rsidR="00143EAD">
        <w:rPr>
          <w:b/>
          <w:bCs/>
          <w:sz w:val="28"/>
          <w:szCs w:val="28"/>
        </w:rPr>
        <w:t>73</w:t>
      </w:r>
      <w:r w:rsidRPr="009F2C56">
        <w:rPr>
          <w:b/>
          <w:bCs/>
          <w:sz w:val="28"/>
          <w:szCs w:val="28"/>
        </w:rPr>
        <w:t xml:space="preserve">                       </w:t>
      </w:r>
      <w:r w:rsidR="00F30BF6">
        <w:rPr>
          <w:b/>
          <w:bCs/>
          <w:sz w:val="28"/>
          <w:szCs w:val="28"/>
        </w:rPr>
        <w:t xml:space="preserve">    </w:t>
      </w:r>
      <w:r w:rsidRPr="009F2C56">
        <w:rPr>
          <w:b/>
          <w:bCs/>
          <w:sz w:val="28"/>
          <w:szCs w:val="28"/>
        </w:rPr>
        <w:t xml:space="preserve">  от </w:t>
      </w:r>
      <w:r>
        <w:rPr>
          <w:b/>
          <w:bCs/>
          <w:sz w:val="28"/>
          <w:szCs w:val="28"/>
        </w:rPr>
        <w:t>2</w:t>
      </w:r>
      <w:r w:rsidR="00F30BF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F30BF6">
        <w:rPr>
          <w:b/>
          <w:bCs/>
          <w:sz w:val="28"/>
          <w:szCs w:val="28"/>
        </w:rPr>
        <w:t>окт</w:t>
      </w:r>
      <w:r>
        <w:rPr>
          <w:b/>
          <w:bCs/>
          <w:sz w:val="28"/>
          <w:szCs w:val="28"/>
        </w:rPr>
        <w:t>ября</w:t>
      </w:r>
      <w:r w:rsidRPr="009F2C56">
        <w:rPr>
          <w:b/>
          <w:bCs/>
          <w:sz w:val="28"/>
          <w:szCs w:val="28"/>
        </w:rPr>
        <w:t xml:space="preserve"> 201</w:t>
      </w:r>
      <w:r w:rsidR="00F30BF6">
        <w:rPr>
          <w:b/>
          <w:bCs/>
          <w:sz w:val="28"/>
          <w:szCs w:val="28"/>
        </w:rPr>
        <w:t>6</w:t>
      </w:r>
      <w:r w:rsidRPr="009F2C56">
        <w:rPr>
          <w:b/>
          <w:bCs/>
          <w:sz w:val="28"/>
          <w:szCs w:val="28"/>
        </w:rPr>
        <w:t xml:space="preserve"> г.</w:t>
      </w:r>
    </w:p>
    <w:p w:rsidR="0065293A" w:rsidRPr="009F2C56" w:rsidRDefault="0065293A" w:rsidP="0065293A">
      <w:pPr>
        <w:pStyle w:val="a3"/>
        <w:jc w:val="center"/>
        <w:rPr>
          <w:rFonts w:ascii="Times New Roman" w:hAnsi="Times New Roman"/>
          <w:b/>
          <w:szCs w:val="28"/>
        </w:rPr>
      </w:pPr>
      <w:r w:rsidRPr="009F2C56">
        <w:rPr>
          <w:rFonts w:ascii="Times New Roman" w:hAnsi="Times New Roman"/>
          <w:b/>
          <w:szCs w:val="28"/>
        </w:rPr>
        <w:t xml:space="preserve">Об утверждении соглашения между сельским поселением </w:t>
      </w:r>
      <w:proofErr w:type="spellStart"/>
      <w:r>
        <w:rPr>
          <w:rFonts w:ascii="Times New Roman" w:hAnsi="Times New Roman"/>
          <w:b/>
          <w:szCs w:val="28"/>
        </w:rPr>
        <w:t>Малоустьикинский</w:t>
      </w:r>
      <w:proofErr w:type="spellEnd"/>
      <w:r w:rsidRPr="009F2C56">
        <w:rPr>
          <w:rFonts w:ascii="Times New Roman" w:hAnsi="Times New Roman"/>
          <w:b/>
          <w:szCs w:val="28"/>
        </w:rPr>
        <w:t xml:space="preserve">  сельсовет муниципального района </w:t>
      </w:r>
      <w:proofErr w:type="spellStart"/>
      <w:r w:rsidRPr="009F2C56">
        <w:rPr>
          <w:rFonts w:ascii="Times New Roman" w:hAnsi="Times New Roman"/>
          <w:b/>
          <w:szCs w:val="28"/>
        </w:rPr>
        <w:t>Мечетлинский</w:t>
      </w:r>
      <w:proofErr w:type="spellEnd"/>
      <w:r w:rsidRPr="009F2C56">
        <w:rPr>
          <w:rFonts w:ascii="Times New Roman" w:hAnsi="Times New Roman"/>
          <w:b/>
          <w:szCs w:val="28"/>
        </w:rPr>
        <w:t xml:space="preserve"> район Республики Башкортостан и муниципальным районом </w:t>
      </w:r>
      <w:proofErr w:type="spellStart"/>
      <w:r w:rsidRPr="009F2C56">
        <w:rPr>
          <w:rFonts w:ascii="Times New Roman" w:hAnsi="Times New Roman"/>
          <w:b/>
          <w:szCs w:val="28"/>
        </w:rPr>
        <w:t>Мечетлинский</w:t>
      </w:r>
      <w:proofErr w:type="spellEnd"/>
      <w:r w:rsidRPr="009F2C56">
        <w:rPr>
          <w:rFonts w:ascii="Times New Roman" w:hAnsi="Times New Roman"/>
          <w:b/>
          <w:szCs w:val="28"/>
        </w:rPr>
        <w:t xml:space="preserve"> район Республики Башкортостан о передаче сельским поселением </w:t>
      </w:r>
      <w:proofErr w:type="spellStart"/>
      <w:r>
        <w:rPr>
          <w:rFonts w:ascii="Times New Roman" w:hAnsi="Times New Roman"/>
          <w:b/>
          <w:szCs w:val="28"/>
        </w:rPr>
        <w:t>Малоустьикинский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r w:rsidRPr="009F2C56">
        <w:rPr>
          <w:rFonts w:ascii="Times New Roman" w:hAnsi="Times New Roman"/>
          <w:b/>
          <w:szCs w:val="28"/>
        </w:rPr>
        <w:t xml:space="preserve">  сельсовет муниципального района </w:t>
      </w:r>
      <w:proofErr w:type="spellStart"/>
      <w:r w:rsidRPr="009F2C56">
        <w:rPr>
          <w:rFonts w:ascii="Times New Roman" w:hAnsi="Times New Roman"/>
          <w:b/>
          <w:szCs w:val="28"/>
        </w:rPr>
        <w:t>Мечетлинский</w:t>
      </w:r>
      <w:proofErr w:type="spellEnd"/>
      <w:r w:rsidRPr="009F2C56">
        <w:rPr>
          <w:rFonts w:ascii="Times New Roman" w:hAnsi="Times New Roman"/>
          <w:b/>
          <w:szCs w:val="28"/>
        </w:rPr>
        <w:t xml:space="preserve"> район Республики Башкортостан полномочий по осуществлению муниципального земельного контроля муниципальному району </w:t>
      </w:r>
      <w:proofErr w:type="spellStart"/>
      <w:r w:rsidRPr="009F2C56">
        <w:rPr>
          <w:rFonts w:ascii="Times New Roman" w:hAnsi="Times New Roman"/>
          <w:b/>
          <w:szCs w:val="28"/>
        </w:rPr>
        <w:t>Мечетлинский</w:t>
      </w:r>
      <w:proofErr w:type="spellEnd"/>
      <w:r w:rsidRPr="009F2C56">
        <w:rPr>
          <w:rFonts w:ascii="Times New Roman" w:hAnsi="Times New Roman"/>
          <w:b/>
          <w:szCs w:val="28"/>
        </w:rPr>
        <w:t xml:space="preserve"> район Республики Башкортостан</w:t>
      </w:r>
    </w:p>
    <w:p w:rsidR="0065293A" w:rsidRPr="0025176A" w:rsidRDefault="0065293A" w:rsidP="006529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176A">
        <w:rPr>
          <w:sz w:val="28"/>
          <w:szCs w:val="28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25176A">
        <w:rPr>
          <w:sz w:val="28"/>
          <w:szCs w:val="28"/>
        </w:rPr>
        <w:t>Малоустьикинский</w:t>
      </w:r>
      <w:proofErr w:type="spellEnd"/>
      <w:r w:rsidRPr="0025176A">
        <w:rPr>
          <w:sz w:val="28"/>
          <w:szCs w:val="28"/>
        </w:rPr>
        <w:t xml:space="preserve"> сельсовет муниципального района </w:t>
      </w:r>
      <w:proofErr w:type="spellStart"/>
      <w:r w:rsidRPr="0025176A">
        <w:rPr>
          <w:sz w:val="28"/>
          <w:szCs w:val="28"/>
        </w:rPr>
        <w:t>Мечетлинский</w:t>
      </w:r>
      <w:proofErr w:type="spellEnd"/>
      <w:r w:rsidRPr="0025176A">
        <w:rPr>
          <w:sz w:val="28"/>
          <w:szCs w:val="28"/>
        </w:rPr>
        <w:t xml:space="preserve"> район Республики Башкортостан </w:t>
      </w:r>
      <w:proofErr w:type="gramStart"/>
      <w:r w:rsidRPr="0025176A">
        <w:rPr>
          <w:b/>
          <w:sz w:val="28"/>
          <w:szCs w:val="28"/>
        </w:rPr>
        <w:t>р</w:t>
      </w:r>
      <w:proofErr w:type="gramEnd"/>
      <w:r w:rsidR="00E553D4">
        <w:rPr>
          <w:b/>
          <w:sz w:val="28"/>
          <w:szCs w:val="28"/>
        </w:rPr>
        <w:t xml:space="preserve"> </w:t>
      </w:r>
      <w:r w:rsidRPr="0025176A">
        <w:rPr>
          <w:b/>
          <w:sz w:val="28"/>
          <w:szCs w:val="28"/>
        </w:rPr>
        <w:t>е</w:t>
      </w:r>
      <w:r w:rsidR="00E553D4">
        <w:rPr>
          <w:b/>
          <w:sz w:val="28"/>
          <w:szCs w:val="28"/>
        </w:rPr>
        <w:t xml:space="preserve"> </w:t>
      </w:r>
      <w:r w:rsidRPr="0025176A">
        <w:rPr>
          <w:b/>
          <w:sz w:val="28"/>
          <w:szCs w:val="28"/>
        </w:rPr>
        <w:t>ш</w:t>
      </w:r>
      <w:r w:rsidR="00E553D4">
        <w:rPr>
          <w:b/>
          <w:sz w:val="28"/>
          <w:szCs w:val="28"/>
        </w:rPr>
        <w:t xml:space="preserve"> </w:t>
      </w:r>
      <w:r w:rsidRPr="0025176A">
        <w:rPr>
          <w:b/>
          <w:sz w:val="28"/>
          <w:szCs w:val="28"/>
        </w:rPr>
        <w:t>и</w:t>
      </w:r>
      <w:r w:rsidR="00E553D4">
        <w:rPr>
          <w:b/>
          <w:sz w:val="28"/>
          <w:szCs w:val="28"/>
        </w:rPr>
        <w:t xml:space="preserve"> </w:t>
      </w:r>
      <w:r w:rsidRPr="0025176A">
        <w:rPr>
          <w:b/>
          <w:sz w:val="28"/>
          <w:szCs w:val="28"/>
        </w:rPr>
        <w:t>л:</w:t>
      </w:r>
    </w:p>
    <w:p w:rsidR="0065293A" w:rsidRPr="0025176A" w:rsidRDefault="0065293A" w:rsidP="006529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176A">
        <w:rPr>
          <w:sz w:val="28"/>
          <w:szCs w:val="28"/>
        </w:rPr>
        <w:t xml:space="preserve">1. Утвердить соглашение между сельским поселением </w:t>
      </w:r>
      <w:proofErr w:type="spellStart"/>
      <w:r w:rsidRPr="0025176A">
        <w:rPr>
          <w:sz w:val="28"/>
          <w:szCs w:val="28"/>
        </w:rPr>
        <w:t>Малоустьикинский</w:t>
      </w:r>
      <w:proofErr w:type="spellEnd"/>
      <w:r w:rsidRPr="0025176A">
        <w:rPr>
          <w:sz w:val="28"/>
          <w:szCs w:val="28"/>
        </w:rPr>
        <w:t xml:space="preserve">  сельсовет муниципального района </w:t>
      </w:r>
      <w:proofErr w:type="spellStart"/>
      <w:r w:rsidRPr="0025176A">
        <w:rPr>
          <w:sz w:val="28"/>
          <w:szCs w:val="28"/>
        </w:rPr>
        <w:t>Мечетлинский</w:t>
      </w:r>
      <w:proofErr w:type="spellEnd"/>
      <w:r w:rsidRPr="0025176A">
        <w:rPr>
          <w:sz w:val="28"/>
          <w:szCs w:val="28"/>
        </w:rPr>
        <w:t xml:space="preserve"> район Республики Башкортостан и муниципальным районом </w:t>
      </w:r>
      <w:proofErr w:type="spellStart"/>
      <w:r w:rsidRPr="0025176A">
        <w:rPr>
          <w:sz w:val="28"/>
          <w:szCs w:val="28"/>
        </w:rPr>
        <w:t>Мечетлинский</w:t>
      </w:r>
      <w:proofErr w:type="spellEnd"/>
      <w:r w:rsidRPr="0025176A">
        <w:rPr>
          <w:sz w:val="28"/>
          <w:szCs w:val="28"/>
        </w:rPr>
        <w:t xml:space="preserve"> район Республики Башкортостан о передаче сельским поселением </w:t>
      </w:r>
      <w:proofErr w:type="spellStart"/>
      <w:r w:rsidRPr="0025176A">
        <w:rPr>
          <w:sz w:val="28"/>
          <w:szCs w:val="28"/>
        </w:rPr>
        <w:t>Малоустьикинский</w:t>
      </w:r>
      <w:proofErr w:type="spellEnd"/>
      <w:r w:rsidRPr="0025176A">
        <w:rPr>
          <w:sz w:val="28"/>
          <w:szCs w:val="28"/>
        </w:rPr>
        <w:t xml:space="preserve">  сельсовет муниципального района </w:t>
      </w:r>
      <w:proofErr w:type="spellStart"/>
      <w:r w:rsidRPr="0025176A">
        <w:rPr>
          <w:sz w:val="28"/>
          <w:szCs w:val="28"/>
        </w:rPr>
        <w:t>Мечетлинский</w:t>
      </w:r>
      <w:proofErr w:type="spellEnd"/>
      <w:r w:rsidRPr="0025176A">
        <w:rPr>
          <w:sz w:val="28"/>
          <w:szCs w:val="28"/>
        </w:rPr>
        <w:t xml:space="preserve"> район Республики Башкортостан  полномочий по осуществлению муниципального земельного контроля муниципальному району </w:t>
      </w:r>
      <w:proofErr w:type="spellStart"/>
      <w:r w:rsidRPr="0025176A">
        <w:rPr>
          <w:sz w:val="28"/>
          <w:szCs w:val="28"/>
        </w:rPr>
        <w:t>Мечетлинский</w:t>
      </w:r>
      <w:proofErr w:type="spellEnd"/>
      <w:r w:rsidRPr="0025176A">
        <w:rPr>
          <w:sz w:val="28"/>
          <w:szCs w:val="28"/>
        </w:rPr>
        <w:t xml:space="preserve"> район Республики Башкортостан (приложение). </w:t>
      </w:r>
    </w:p>
    <w:p w:rsidR="0065293A" w:rsidRPr="00C123AF" w:rsidRDefault="0065293A" w:rsidP="0065293A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176A">
        <w:rPr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 w:rsidRPr="0025176A">
        <w:rPr>
          <w:sz w:val="28"/>
          <w:szCs w:val="28"/>
        </w:rPr>
        <w:t>Малоустьикинский</w:t>
      </w:r>
      <w:proofErr w:type="spellEnd"/>
      <w:r w:rsidRPr="0025176A">
        <w:rPr>
          <w:sz w:val="28"/>
          <w:szCs w:val="28"/>
        </w:rPr>
        <w:t xml:space="preserve"> сельсовет муниципального района </w:t>
      </w:r>
      <w:proofErr w:type="spellStart"/>
      <w:r w:rsidRPr="0025176A">
        <w:rPr>
          <w:sz w:val="28"/>
          <w:szCs w:val="28"/>
        </w:rPr>
        <w:t>Мечетлинский</w:t>
      </w:r>
      <w:proofErr w:type="spellEnd"/>
      <w:r w:rsidRPr="0025176A">
        <w:rPr>
          <w:sz w:val="28"/>
          <w:szCs w:val="28"/>
        </w:rPr>
        <w:t xml:space="preserve"> район Республики Башкортостан </w:t>
      </w:r>
      <w:r w:rsidRPr="0025176A">
        <w:rPr>
          <w:rFonts w:eastAsia="SimSun"/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Pr="0025176A">
        <w:rPr>
          <w:rFonts w:eastAsia="SimSun"/>
          <w:sz w:val="28"/>
          <w:szCs w:val="28"/>
        </w:rPr>
        <w:t>Малоустьикинский</w:t>
      </w:r>
      <w:proofErr w:type="spellEnd"/>
      <w:r w:rsidRPr="0025176A">
        <w:rPr>
          <w:rFonts w:eastAsia="SimSun"/>
          <w:sz w:val="28"/>
          <w:szCs w:val="28"/>
        </w:rPr>
        <w:t xml:space="preserve"> сельсовет муниципального района </w:t>
      </w:r>
      <w:proofErr w:type="spellStart"/>
      <w:r w:rsidRPr="0025176A">
        <w:rPr>
          <w:rFonts w:eastAsia="SimSun"/>
          <w:sz w:val="28"/>
          <w:szCs w:val="28"/>
        </w:rPr>
        <w:t>Мечетлинский</w:t>
      </w:r>
      <w:proofErr w:type="spellEnd"/>
      <w:r w:rsidRPr="0025176A">
        <w:rPr>
          <w:rFonts w:eastAsia="SimSun"/>
          <w:sz w:val="28"/>
          <w:szCs w:val="28"/>
        </w:rPr>
        <w:t xml:space="preserve"> район Республики Башкортостан по адресу: </w:t>
      </w:r>
      <w:hyperlink r:id="rId6" w:history="1">
        <w:r w:rsidRPr="00C123AF">
          <w:rPr>
            <w:rStyle w:val="a5"/>
            <w:rFonts w:eastAsia="SimSun"/>
            <w:sz w:val="28"/>
            <w:szCs w:val="28"/>
          </w:rPr>
          <w:t>http://maloystikinsk.ru</w:t>
        </w:r>
      </w:hyperlink>
    </w:p>
    <w:p w:rsidR="0065293A" w:rsidRPr="0025176A" w:rsidRDefault="0065293A" w:rsidP="0065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5176A">
        <w:rPr>
          <w:sz w:val="28"/>
          <w:szCs w:val="28"/>
        </w:rPr>
        <w:t>3. Настоящее решение вступает в силу со дня официального обнародования.</w:t>
      </w:r>
    </w:p>
    <w:p w:rsidR="0065293A" w:rsidRDefault="0065293A" w:rsidP="0065293A">
      <w:pPr>
        <w:jc w:val="both"/>
        <w:rPr>
          <w:sz w:val="28"/>
          <w:szCs w:val="28"/>
        </w:rPr>
      </w:pPr>
    </w:p>
    <w:p w:rsidR="0065293A" w:rsidRDefault="0065293A" w:rsidP="0065293A">
      <w:pPr>
        <w:jc w:val="both"/>
        <w:rPr>
          <w:sz w:val="28"/>
          <w:szCs w:val="28"/>
        </w:rPr>
      </w:pPr>
    </w:p>
    <w:p w:rsidR="0065293A" w:rsidRPr="0025176A" w:rsidRDefault="0065293A" w:rsidP="0065293A">
      <w:pPr>
        <w:jc w:val="both"/>
        <w:rPr>
          <w:sz w:val="28"/>
          <w:szCs w:val="28"/>
        </w:rPr>
      </w:pPr>
    </w:p>
    <w:p w:rsidR="0065293A" w:rsidRPr="0025176A" w:rsidRDefault="0065293A" w:rsidP="0065293A">
      <w:pPr>
        <w:jc w:val="both"/>
        <w:rPr>
          <w:sz w:val="28"/>
          <w:szCs w:val="28"/>
        </w:rPr>
      </w:pPr>
      <w:r w:rsidRPr="0025176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25176A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25176A">
        <w:rPr>
          <w:sz w:val="28"/>
          <w:szCs w:val="28"/>
        </w:rPr>
        <w:t>В.А.Ватолин</w:t>
      </w:r>
      <w:proofErr w:type="spellEnd"/>
    </w:p>
    <w:p w:rsidR="0065293A" w:rsidRDefault="0065293A" w:rsidP="0065293A">
      <w:pPr>
        <w:jc w:val="both"/>
        <w:rPr>
          <w:bCs/>
        </w:rPr>
      </w:pPr>
      <w:bookmarkStart w:id="0" w:name="OLE_LINK3"/>
      <w:bookmarkStart w:id="1" w:name="OLE_LINK4"/>
    </w:p>
    <w:p w:rsidR="0065293A" w:rsidRDefault="0065293A" w:rsidP="0065293A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5293A" w:rsidRDefault="0065293A" w:rsidP="0065293A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143EAD" w:rsidRDefault="00143EAD" w:rsidP="00143EAD">
      <w:pPr>
        <w:pStyle w:val="a8"/>
        <w:rPr>
          <w:rFonts w:ascii="Times New Roman" w:hAnsi="Times New Roman"/>
          <w:sz w:val="28"/>
          <w:szCs w:val="28"/>
        </w:rPr>
      </w:pPr>
    </w:p>
    <w:p w:rsidR="00143EAD" w:rsidRDefault="00143EAD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143EAD" w:rsidRDefault="00143EAD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43EAD" w:rsidRDefault="00143EAD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4D7A38" w:rsidRDefault="004D7A38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4D7A38" w:rsidRDefault="004D7A38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Малоустьикинский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143EAD" w:rsidRDefault="00143EAD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143EAD" w:rsidRDefault="00143EAD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 </w:t>
      </w:r>
    </w:p>
    <w:p w:rsidR="00143EAD" w:rsidRDefault="00143EAD" w:rsidP="00143EAD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143EAD" w:rsidRDefault="00143EAD" w:rsidP="00143EAD">
      <w:pPr>
        <w:pStyle w:val="ConsNormal"/>
        <w:widowControl/>
        <w:ind w:left="5670" w:right="0" w:firstLine="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27</w:t>
      </w:r>
      <w:r w:rsidR="00E5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 2016 года № 73</w:t>
      </w:r>
    </w:p>
    <w:p w:rsidR="00143EAD" w:rsidRDefault="00143EAD" w:rsidP="00143EAD">
      <w:pPr>
        <w:pStyle w:val="a6"/>
        <w:ind w:right="-5"/>
        <w:rPr>
          <w:sz w:val="24"/>
          <w:szCs w:val="24"/>
        </w:rPr>
      </w:pPr>
    </w:p>
    <w:p w:rsidR="00143EAD" w:rsidRPr="00ED62E7" w:rsidRDefault="00143EAD" w:rsidP="00143EAD">
      <w:pPr>
        <w:pStyle w:val="a6"/>
        <w:ind w:right="-5"/>
        <w:jc w:val="left"/>
        <w:rPr>
          <w:sz w:val="24"/>
          <w:szCs w:val="24"/>
        </w:rPr>
      </w:pPr>
    </w:p>
    <w:p w:rsidR="00143EAD" w:rsidRDefault="00143EAD" w:rsidP="00143EAD">
      <w:pPr>
        <w:spacing w:line="220" w:lineRule="auto"/>
        <w:ind w:right="600"/>
        <w:jc w:val="center"/>
      </w:pPr>
      <w:r>
        <w:t xml:space="preserve">СОГЛАШЕНИЕ </w:t>
      </w:r>
    </w:p>
    <w:p w:rsidR="00143EAD" w:rsidRPr="00143EAD" w:rsidRDefault="00143EAD" w:rsidP="00143E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43EAD">
        <w:rPr>
          <w:rFonts w:ascii="Times New Roman" w:hAnsi="Times New Roman"/>
          <w:sz w:val="24"/>
          <w:szCs w:val="24"/>
        </w:rPr>
        <w:t xml:space="preserve">между сельским поселением </w:t>
      </w:r>
      <w:proofErr w:type="spellStart"/>
      <w:r w:rsidRPr="00143EAD">
        <w:rPr>
          <w:rFonts w:ascii="Times New Roman" w:hAnsi="Times New Roman"/>
          <w:sz w:val="24"/>
          <w:szCs w:val="24"/>
        </w:rPr>
        <w:t>Малоустьикинский</w:t>
      </w:r>
      <w:proofErr w:type="spellEnd"/>
      <w:r w:rsidRPr="00143EA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43EAD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143EAD">
        <w:rPr>
          <w:rFonts w:ascii="Times New Roman" w:hAnsi="Times New Roman"/>
          <w:sz w:val="24"/>
          <w:szCs w:val="24"/>
        </w:rPr>
        <w:t xml:space="preserve"> район Республики Башкортостан и муниципальным районом </w:t>
      </w:r>
      <w:proofErr w:type="spellStart"/>
      <w:r w:rsidRPr="00143EAD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143EAD">
        <w:rPr>
          <w:rFonts w:ascii="Times New Roman" w:hAnsi="Times New Roman"/>
          <w:sz w:val="24"/>
          <w:szCs w:val="24"/>
        </w:rPr>
        <w:t xml:space="preserve"> район Республики Башкортостан о передаче сельским поселением </w:t>
      </w:r>
      <w:proofErr w:type="spellStart"/>
      <w:r w:rsidRPr="00143EAD">
        <w:rPr>
          <w:rFonts w:ascii="Times New Roman" w:hAnsi="Times New Roman"/>
          <w:sz w:val="24"/>
          <w:szCs w:val="24"/>
        </w:rPr>
        <w:t>Малоустьикинский</w:t>
      </w:r>
      <w:proofErr w:type="spellEnd"/>
      <w:r w:rsidRPr="00143EA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143EAD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143EAD">
        <w:rPr>
          <w:rFonts w:ascii="Times New Roman" w:hAnsi="Times New Roman"/>
          <w:sz w:val="24"/>
          <w:szCs w:val="24"/>
        </w:rPr>
        <w:t xml:space="preserve"> район Республики Башкортостан полномочий по осуществлению муниципального земельного контроля муниципальному району </w:t>
      </w:r>
      <w:proofErr w:type="spellStart"/>
      <w:r w:rsidRPr="00143EAD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143EA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143EAD" w:rsidRDefault="00143EAD" w:rsidP="00143EAD">
      <w:pPr>
        <w:spacing w:line="218" w:lineRule="auto"/>
        <w:ind w:right="600"/>
        <w:rPr>
          <w:bCs/>
        </w:rPr>
      </w:pPr>
      <w:proofErr w:type="spellStart"/>
      <w:r w:rsidRPr="00ED62E7">
        <w:t>с</w:t>
      </w:r>
      <w:proofErr w:type="gramStart"/>
      <w:r w:rsidRPr="00ED62E7">
        <w:t>.</w:t>
      </w:r>
      <w:r w:rsidR="00F30BF6">
        <w:t>М</w:t>
      </w:r>
      <w:proofErr w:type="gramEnd"/>
      <w:r w:rsidR="00F30BF6">
        <w:t>алоустьикинское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F30BF6">
        <w:t xml:space="preserve">                          </w:t>
      </w:r>
      <w:r>
        <w:t xml:space="preserve">   </w:t>
      </w:r>
      <w:r w:rsidR="00F30BF6">
        <w:t xml:space="preserve">  </w:t>
      </w:r>
      <w:bookmarkStart w:id="2" w:name="_GoBack"/>
      <w:bookmarkEnd w:id="2"/>
      <w:r w:rsidR="00F30BF6">
        <w:t xml:space="preserve">          </w:t>
      </w:r>
      <w:r>
        <w:t xml:space="preserve"> </w:t>
      </w:r>
      <w:r>
        <w:rPr>
          <w:bCs/>
        </w:rPr>
        <w:t>«2</w:t>
      </w:r>
      <w:r w:rsidR="00F30BF6">
        <w:rPr>
          <w:bCs/>
        </w:rPr>
        <w:t>7</w:t>
      </w:r>
      <w:r>
        <w:rPr>
          <w:bCs/>
        </w:rPr>
        <w:t>» октября 2016 г.</w:t>
      </w:r>
    </w:p>
    <w:p w:rsidR="00143EAD" w:rsidRDefault="00143EAD" w:rsidP="00143EAD">
      <w:pPr>
        <w:spacing w:line="220" w:lineRule="auto"/>
        <w:ind w:right="600"/>
      </w:pPr>
    </w:p>
    <w:p w:rsidR="00143EAD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16525">
        <w:t xml:space="preserve">Совет сельского поселения </w:t>
      </w:r>
      <w:proofErr w:type="spellStart"/>
      <w:r>
        <w:t>Малоустьикинский</w:t>
      </w:r>
      <w:proofErr w:type="spellEnd"/>
      <w:r>
        <w:t xml:space="preserve"> </w:t>
      </w:r>
      <w:r w:rsidRPr="00F16525">
        <w:t xml:space="preserve">сельсовет муниципального района </w:t>
      </w:r>
      <w:proofErr w:type="spellStart"/>
      <w:r>
        <w:t>Мечетлинский</w:t>
      </w:r>
      <w:proofErr w:type="spellEnd"/>
      <w:r>
        <w:t xml:space="preserve"> </w:t>
      </w:r>
      <w:r w:rsidRPr="00F16525">
        <w:t xml:space="preserve">район Республики Башкортостан, в лице главы сельского поселения </w:t>
      </w:r>
      <w:proofErr w:type="spellStart"/>
      <w:r>
        <w:t>Малоустьикинский</w:t>
      </w:r>
      <w:proofErr w:type="spellEnd"/>
      <w:r>
        <w:t xml:space="preserve"> </w:t>
      </w:r>
      <w:r w:rsidRPr="00F16525">
        <w:t xml:space="preserve">сельсовет муниципального района </w:t>
      </w:r>
      <w:proofErr w:type="spellStart"/>
      <w:r>
        <w:t>Мечетлинский</w:t>
      </w:r>
      <w:proofErr w:type="spellEnd"/>
      <w:r>
        <w:t xml:space="preserve"> район</w:t>
      </w:r>
      <w:r w:rsidRPr="00F16525">
        <w:t xml:space="preserve"> Республики Башкортостан</w:t>
      </w:r>
      <w:r>
        <w:t xml:space="preserve"> </w:t>
      </w:r>
      <w:proofErr w:type="spellStart"/>
      <w:r>
        <w:t>Ватолина</w:t>
      </w:r>
      <w:proofErr w:type="spellEnd"/>
      <w:r>
        <w:t xml:space="preserve"> Владимира Александровича, </w:t>
      </w:r>
      <w:r w:rsidRPr="00F16525">
        <w:t xml:space="preserve">действующей на основании Устава, именуемый в дальнейшем </w:t>
      </w:r>
      <w:r>
        <w:t>«</w:t>
      </w:r>
      <w:r w:rsidRPr="00F16525">
        <w:t>Поселение</w:t>
      </w:r>
      <w:r>
        <w:t xml:space="preserve">», с одной стороны, и Совет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Башкортостан, в лице председателя Совета муниципального района </w:t>
      </w:r>
      <w:proofErr w:type="spellStart"/>
      <w:r>
        <w:t>Мечетлинский</w:t>
      </w:r>
      <w:proofErr w:type="spellEnd"/>
      <w:r>
        <w:t xml:space="preserve"> район Республики Башкортостан </w:t>
      </w:r>
      <w:bookmarkStart w:id="3" w:name="OLE_LINK5"/>
      <w:proofErr w:type="spellStart"/>
      <w:r>
        <w:t>Бадретдинова</w:t>
      </w:r>
      <w:proofErr w:type="spellEnd"/>
      <w:r>
        <w:t xml:space="preserve"> Эдуарда </w:t>
      </w:r>
      <w:proofErr w:type="spellStart"/>
      <w:r>
        <w:t>Фархутдиновича</w:t>
      </w:r>
      <w:proofErr w:type="spellEnd"/>
      <w:r>
        <w:t xml:space="preserve">, </w:t>
      </w:r>
      <w:bookmarkEnd w:id="3"/>
      <w:r>
        <w:t>действующего</w:t>
      </w:r>
      <w:proofErr w:type="gramEnd"/>
      <w:r>
        <w:t xml:space="preserve"> на основании Устава, именуемый в дальнейшем «Муниципальный район, с другой стороны,  именуемые в дальнейшем «Стороны», заключили настоящее Соглашение о нижеследующем: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jc w:val="center"/>
        <w:outlineLvl w:val="1"/>
      </w:pPr>
      <w:r w:rsidRPr="00ED62E7">
        <w:t>1. Предмет соглашения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1.1. Предметом настоящего Соглашения является передача </w:t>
      </w:r>
      <w:r>
        <w:t>«</w:t>
      </w:r>
      <w:r w:rsidRPr="00ED62E7">
        <w:t>Поселением</w:t>
      </w:r>
      <w:r>
        <w:t>»</w:t>
      </w:r>
      <w:r w:rsidRPr="00ED62E7">
        <w:t xml:space="preserve"> </w:t>
      </w:r>
      <w:r>
        <w:t xml:space="preserve"> «Муниципальному району» </w:t>
      </w:r>
      <w:r w:rsidRPr="00ED62E7">
        <w:t xml:space="preserve">полномочий по осуществлению муниципального земельного </w:t>
      </w:r>
      <w:proofErr w:type="gramStart"/>
      <w:r w:rsidRPr="00ED62E7">
        <w:t>контроля за</w:t>
      </w:r>
      <w:proofErr w:type="gramEnd"/>
      <w:r w:rsidRPr="00ED62E7">
        <w:t xml:space="preserve"> использовани</w:t>
      </w:r>
      <w:r>
        <w:t xml:space="preserve">ем земель </w:t>
      </w:r>
      <w:proofErr w:type="spellStart"/>
      <w:r>
        <w:t>Малоустьикинского</w:t>
      </w:r>
      <w:proofErr w:type="spellEnd"/>
      <w:r>
        <w:t xml:space="preserve"> </w:t>
      </w:r>
      <w:r w:rsidRPr="00ED62E7">
        <w:t>сельско</w:t>
      </w:r>
      <w:r>
        <w:t>го поселения «</w:t>
      </w:r>
      <w:r w:rsidRPr="00ED62E7">
        <w:t>Муниципальным районом</w:t>
      </w:r>
      <w:r>
        <w:t>»</w:t>
      </w:r>
      <w:r w:rsidRPr="00ED62E7">
        <w:t>.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 xml:space="preserve">1.2. </w:t>
      </w:r>
      <w:proofErr w:type="gramStart"/>
      <w:r w:rsidRPr="00ED62E7">
        <w:t xml:space="preserve">В связи с вышеизложенным </w:t>
      </w:r>
      <w:r>
        <w:t>«</w:t>
      </w:r>
      <w:r w:rsidRPr="00ED62E7">
        <w:t>Муниципальный район</w:t>
      </w:r>
      <w:r>
        <w:t>»</w:t>
      </w:r>
      <w:r w:rsidRPr="00ED62E7">
        <w:t xml:space="preserve"> обязуется осуществлять контроль за соблюдением:</w:t>
      </w:r>
      <w:proofErr w:type="gramEnd"/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>-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>- порядка переуступки права пользования землей;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>-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>- выполнения требований о наличии и сохранности межевых знаков границ земельных участков;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>- порядка предоставления сведений о состоянии земель;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>-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lastRenderedPageBreak/>
        <w:t>- выполнения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jc w:val="center"/>
        <w:outlineLvl w:val="1"/>
      </w:pPr>
      <w:r w:rsidRPr="00ED62E7">
        <w:t>2. Права и обязанности сторон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jc w:val="center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2.1. </w:t>
      </w:r>
      <w:r>
        <w:t>«</w:t>
      </w:r>
      <w:r w:rsidRPr="00ED62E7">
        <w:t>Муниципальный район</w:t>
      </w:r>
      <w:r>
        <w:t>»</w:t>
      </w:r>
      <w:r w:rsidRPr="00ED62E7">
        <w:t xml:space="preserve"> с целью осуществления переданных ему полномочий имеет право: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2.1.1. на финансовое обеспечение переданных полномочий за счет предоставляемых "Муниципальному району" межбюджетных трансфертов из бюджета </w:t>
      </w:r>
      <w:r>
        <w:t>«Поселения»</w:t>
      </w:r>
      <w:r w:rsidRPr="00ED62E7">
        <w:t xml:space="preserve">, в иных случаях, использовать собственные материальные ресурсы и финансовые средства для осуществления переданных полномочий в случаях и в порядке, предусмотренных </w:t>
      </w:r>
      <w:hyperlink r:id="rId7" w:history="1">
        <w:r w:rsidRPr="00ED62E7">
          <w:rPr>
            <w:color w:val="0000FF"/>
          </w:rPr>
          <w:t>Уставом</w:t>
        </w:r>
      </w:hyperlink>
      <w:r w:rsidRPr="00ED62E7">
        <w:t>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2.1.2. запрашивать у </w:t>
      </w:r>
      <w:r>
        <w:t>«Поселения»</w:t>
      </w:r>
      <w:r w:rsidRPr="00ED62E7">
        <w:t xml:space="preserve"> и получать от него сведения, документы, необходимые для осуществления переданных полномочий;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2.1.3. в соответствии с законодательством Российской Федерации, Республики Башкортостан и настоящим Соглашением может иметь иные права при осуществлении переданных полномочий;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2.1.4. для осуществления переданных в соответствии с Соглашением полномочий </w:t>
      </w:r>
      <w:r>
        <w:t>«Муниципальный район»</w:t>
      </w:r>
      <w:r w:rsidRPr="00ED62E7">
        <w:t xml:space="preserve"> имеет право дополнительно использовать собственные материальные и финансовые средства в случаях и порядке, предусмотренных решением представительного органа;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2.2. </w:t>
      </w:r>
      <w:r>
        <w:t>«Муниципальный район»</w:t>
      </w:r>
      <w:r w:rsidRPr="00ED62E7">
        <w:t xml:space="preserve"> при осуществлении переданных полномочий обязан: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2.2.1. осуществлять переданные полномочия надлежащим образом в соответствии с требованиями федеральных законов, законов и иных правовых актов </w:t>
      </w:r>
      <w:r>
        <w:t>Республики Башкортостан</w:t>
      </w:r>
      <w:r w:rsidRPr="00ED62E7">
        <w:t>, настоящего Соглашения;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2.2.2. предоставлять </w:t>
      </w:r>
      <w:r>
        <w:t>«Поселению»</w:t>
      </w:r>
      <w:r w:rsidRPr="00ED62E7">
        <w:t xml:space="preserve"> в установленные им сроки документы и иные материалы, связанные с осуществлением переданных полномочий;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2.2.3. предоставлять </w:t>
      </w:r>
      <w:r>
        <w:t>«Поселению»</w:t>
      </w:r>
      <w:r w:rsidRPr="00ED62E7">
        <w:t xml:space="preserve"> ежеквартально письменный отчет об осуществлении переданных полномочий в порядке и в сроки, установленные Сторонами;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2.2.4.</w:t>
      </w:r>
      <w:r w:rsidRPr="00ED62E7">
        <w:rPr>
          <w:b/>
        </w:rPr>
        <w:t xml:space="preserve"> </w:t>
      </w:r>
      <w:r w:rsidRPr="00ED62E7">
        <w:t>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2.2.5.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административной и иной ответственности в соответствии с законодательством Российской Федерации и Республики Башкортостан.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2.2.6. принимать в пределах своих полномочий необходимые меры по устранению выявленных земельных правонарушений;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2.2.7. проводить профилактические работы по устранению обстоятельств, способствующих совершению земельных правонарушений;</w:t>
      </w:r>
    </w:p>
    <w:p w:rsidR="00143EAD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2.2.8. составлять по результатам  проверок акты  проверок</w:t>
      </w:r>
      <w:r>
        <w:t xml:space="preserve"> и выдавать предписания об устранении выявленных нарушений земельного законодательства</w:t>
      </w:r>
      <w:r w:rsidRPr="00ED62E7">
        <w:t>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2.2.9. рассматривать заявления, обращения и жалобы физических лиц, юридических лиц по фактам нарушения земельного законодательства;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 w:rsidRPr="00ED62E7">
        <w:t xml:space="preserve">2.2.10. осуществлять муниципальный земельный </w:t>
      </w:r>
      <w:proofErr w:type="gramStart"/>
      <w:r w:rsidRPr="00ED62E7">
        <w:t>контроль за</w:t>
      </w:r>
      <w:proofErr w:type="gramEnd"/>
      <w:r w:rsidRPr="00ED62E7">
        <w:t xml:space="preserve"> использованием земель на территории поселения в соответствии с законодательством Российской Федерации и в порядке, установленном нормативными правовыми актами поселения;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2.2.11. выполнять иные обязанности, предусмотренные законодательством и настоящим Соглашением.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2.3. </w:t>
      </w:r>
      <w:r>
        <w:t>«Поселение»</w:t>
      </w:r>
      <w:r w:rsidRPr="00ED62E7">
        <w:t xml:space="preserve"> имеет право: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2.3.1. запрашивать и получать в установленном порядке от </w:t>
      </w:r>
      <w:r>
        <w:t>«</w:t>
      </w:r>
      <w:r w:rsidRPr="00ED62E7">
        <w:t>Муниципального района</w:t>
      </w:r>
      <w:r>
        <w:t>»</w:t>
      </w:r>
      <w:r w:rsidRPr="00ED62E7">
        <w:t xml:space="preserve"> документы и иную информацию, связанную с осуществлением им переданных полномочий;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</w:t>
      </w:r>
      <w:r w:rsidRPr="00ED62E7">
        <w:t xml:space="preserve">осуществлять </w:t>
      </w:r>
      <w:proofErr w:type="gramStart"/>
      <w:r w:rsidRPr="00ED62E7">
        <w:t>контроль за</w:t>
      </w:r>
      <w:proofErr w:type="gramEnd"/>
      <w:r w:rsidRPr="00ED62E7">
        <w:t xml:space="preserve"> исполнением </w:t>
      </w:r>
      <w:r>
        <w:t>«Муниципальным районом»</w:t>
      </w:r>
      <w:r w:rsidRPr="00ED62E7">
        <w:t xml:space="preserve"> переданных полномочий, предусмотренным </w:t>
      </w:r>
      <w:hyperlink w:anchor="Par104" w:history="1">
        <w:r w:rsidRPr="00ED62E7">
          <w:rPr>
            <w:color w:val="0000FF"/>
          </w:rPr>
          <w:t>разделом 3</w:t>
        </w:r>
      </w:hyperlink>
      <w:r w:rsidRPr="00ED62E7">
        <w:t xml:space="preserve"> (три) данного Соглашения;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2.3.3. </w:t>
      </w:r>
      <w:r>
        <w:t>«Поселение»</w:t>
      </w:r>
      <w:r w:rsidRPr="00ED62E7">
        <w:t xml:space="preserve"> имеет иные права предусмотренные законодательством Российской Федерации, Республики Башкортостан и настоящим Соглашением.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lastRenderedPageBreak/>
        <w:t>2.4. Поселение обязано: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2.4.1. обеспечить передачу </w:t>
      </w:r>
      <w:r>
        <w:t>«Муниципальному району»</w:t>
      </w:r>
      <w:r w:rsidRPr="00ED62E7">
        <w:t xml:space="preserve"> необходимой документации и материальных ресурсов для осуществления </w:t>
      </w:r>
      <w:r>
        <w:t>«Муниципальным районом»</w:t>
      </w:r>
      <w:r w:rsidRPr="00ED62E7">
        <w:t xml:space="preserve"> переданных полномочий;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2.4.2. выполнять иные обязанности в соответствии с законодательством Российской Федерации, </w:t>
      </w:r>
      <w:r>
        <w:t>Республики Башкортостан</w:t>
      </w:r>
      <w:r w:rsidRPr="00ED62E7">
        <w:t xml:space="preserve"> и настоящим Соглашением.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jc w:val="center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jc w:val="center"/>
        <w:outlineLvl w:val="1"/>
      </w:pPr>
      <w:r w:rsidRPr="00ED62E7">
        <w:t xml:space="preserve">3. Порядок </w:t>
      </w:r>
      <w:proofErr w:type="gramStart"/>
      <w:r w:rsidRPr="00ED62E7">
        <w:t>контроля за</w:t>
      </w:r>
      <w:proofErr w:type="gramEnd"/>
      <w:r w:rsidRPr="00ED62E7">
        <w:t xml:space="preserve"> осуществлением переданных полномочий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jc w:val="both"/>
      </w:pPr>
    </w:p>
    <w:p w:rsidR="00143EAD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Pr="00ED62E7">
        <w:rPr>
          <w:bCs/>
        </w:rPr>
        <w:t xml:space="preserve">.1. </w:t>
      </w:r>
      <w:proofErr w:type="gramStart"/>
      <w:r w:rsidRPr="00ED62E7">
        <w:rPr>
          <w:bCs/>
        </w:rPr>
        <w:t>Контроль за</w:t>
      </w:r>
      <w:proofErr w:type="gramEnd"/>
      <w:r w:rsidRPr="00ED62E7">
        <w:rPr>
          <w:bCs/>
        </w:rPr>
        <w:t xml:space="preserve"> исполнением </w:t>
      </w:r>
      <w:r>
        <w:t>«Муниципальным районом»</w:t>
      </w:r>
      <w:r w:rsidRPr="00ED62E7">
        <w:rPr>
          <w:bCs/>
        </w:rPr>
        <w:t xml:space="preserve"> полномочий,</w:t>
      </w:r>
      <w:r w:rsidRPr="00ED62E7">
        <w:t xml:space="preserve"> предусмотренных пунктом 1 настоящего Соглашения, осуществляется путем предоставления </w:t>
      </w:r>
      <w:r>
        <w:t>«</w:t>
      </w:r>
      <w:r w:rsidRPr="00ED62E7">
        <w:t>Поселению</w:t>
      </w:r>
      <w:r>
        <w:t>»</w:t>
      </w:r>
      <w:r w:rsidRPr="00ED62E7">
        <w:t xml:space="preserve">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143EAD" w:rsidRPr="00FC4DCE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>3</w:t>
      </w:r>
      <w:r w:rsidRPr="00ED62E7">
        <w:rPr>
          <w:bCs/>
        </w:rPr>
        <w:t>.</w:t>
      </w:r>
      <w:r>
        <w:rPr>
          <w:bCs/>
        </w:rPr>
        <w:t>2</w:t>
      </w:r>
      <w:r w:rsidRPr="00ED62E7">
        <w:rPr>
          <w:bCs/>
        </w:rPr>
        <w:t>. Форма отчета об осуществлении полномочий является приложением к настоящему Соглашению.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4. </w:t>
      </w:r>
      <w:r w:rsidRPr="00ED62E7">
        <w:t>Порядок предоставления финансовых сре</w:t>
      </w:r>
      <w:proofErr w:type="gramStart"/>
      <w:r w:rsidRPr="00ED62E7">
        <w:t>дств дл</w:t>
      </w:r>
      <w:proofErr w:type="gramEnd"/>
      <w:r w:rsidRPr="00ED62E7">
        <w:t>я осуществления переданных полномочий</w:t>
      </w:r>
    </w:p>
    <w:p w:rsidR="00143EAD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ED62E7">
        <w:t xml:space="preserve">.1. Финансовые средства для реализации переданных полномочий предоставляются </w:t>
      </w:r>
      <w:r>
        <w:t>«Поселением»</w:t>
      </w:r>
      <w:r w:rsidRPr="00ED62E7">
        <w:t xml:space="preserve"> </w:t>
      </w:r>
      <w:r>
        <w:t>«Муниципальному району»</w:t>
      </w:r>
      <w:r w:rsidRPr="00ED62E7">
        <w:t xml:space="preserve"> в форме межбюджетных трансфертов по мере возникновения расходных обязательств </w:t>
      </w:r>
      <w:r>
        <w:t>«Муниципального района»</w:t>
      </w:r>
      <w:r w:rsidRPr="00ED62E7">
        <w:t xml:space="preserve"> в результате осуществления переданных полномочий. 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ED62E7">
        <w:t xml:space="preserve">.2. В случае нецелевого использования </w:t>
      </w:r>
      <w:r>
        <w:t>«Муниципальным районом»</w:t>
      </w:r>
      <w:r w:rsidRPr="00ED62E7">
        <w:t xml:space="preserve"> финансовых средств, если данный факт установлен уполномоченными контрольными органами, финансовые средства подлежат возврату </w:t>
      </w:r>
      <w:r>
        <w:t>«Поселению»</w:t>
      </w:r>
      <w:r w:rsidRPr="00ED62E7">
        <w:t xml:space="preserve"> по его требованию.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5. </w:t>
      </w:r>
      <w:r w:rsidRPr="00ED62E7">
        <w:t>Основания и порядок прекращения Соглашения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ED62E7">
        <w:t xml:space="preserve">.1. Настоящее  соглашение подлежит утверждению Советом </w:t>
      </w:r>
      <w:r>
        <w:t>«М</w:t>
      </w:r>
      <w:r w:rsidRPr="00ED62E7">
        <w:t>униципального района</w:t>
      </w:r>
      <w:r>
        <w:t>» и Советом</w:t>
      </w:r>
      <w:r w:rsidRPr="00ED62E7">
        <w:t xml:space="preserve"> </w:t>
      </w:r>
      <w:r>
        <w:t>«Поселения»</w:t>
      </w:r>
      <w:r w:rsidRPr="00ED62E7">
        <w:t>.</w:t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  <w:r>
        <w:t>5.2. Соглашение заключено сроком на 1 (один) год и вступает с «01» ноября 2016 года.</w:t>
      </w:r>
    </w:p>
    <w:p w:rsidR="00143EAD" w:rsidRPr="00ED62E7" w:rsidRDefault="00143EAD" w:rsidP="00143EAD">
      <w:pPr>
        <w:autoSpaceDE w:val="0"/>
        <w:autoSpaceDN w:val="0"/>
        <w:adjustRightInd w:val="0"/>
        <w:ind w:firstLine="540"/>
        <w:jc w:val="both"/>
      </w:pPr>
      <w: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ED62E7">
        <w:t>.</w:t>
      </w:r>
      <w:r>
        <w:t>4</w:t>
      </w:r>
      <w:r w:rsidRPr="00ED62E7">
        <w:t>. Настоящее Соглашение может быть досрочно прекращено: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ED62E7">
        <w:t>.</w:t>
      </w:r>
      <w:r>
        <w:t>4</w:t>
      </w:r>
      <w:r w:rsidRPr="00ED62E7">
        <w:t>.1. По соглашению Сторон;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Pr="00ED62E7">
        <w:t>.2. В одностороннем порядке без обращения в суд: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 xml:space="preserve">  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>в случае</w:t>
      </w:r>
      <w:r>
        <w:t xml:space="preserve">, предусмотренном пунктом 4.2. </w:t>
      </w:r>
      <w:r w:rsidRPr="00ED62E7">
        <w:t xml:space="preserve"> настоящего Соглашения.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ED62E7">
        <w:t>.</w:t>
      </w:r>
      <w:r>
        <w:t>5</w:t>
      </w:r>
      <w:r w:rsidRPr="00ED62E7">
        <w:t xml:space="preserve">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D62E7">
        <w:t>с даты направления</w:t>
      </w:r>
      <w:proofErr w:type="gramEnd"/>
      <w:r w:rsidRPr="00ED62E7">
        <w:t xml:space="preserve"> указанного уведомления.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center"/>
      </w:pPr>
      <w:r>
        <w:t>6</w:t>
      </w:r>
      <w:r w:rsidRPr="00ED62E7">
        <w:t>. Ответственность Сторон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 w:rsidRPr="00ED62E7">
        <w:tab/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  <w: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  <w:r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</w:t>
      </w:r>
      <w:hyperlink r:id="rId8" w:history="1">
        <w:r>
          <w:rPr>
            <w:color w:val="0000FF"/>
          </w:rPr>
          <w:t>пунктом 4.1</w:t>
        </w:r>
      </w:hyperlink>
      <w:r>
        <w:t xml:space="preserve"> настоящего Соглашения;</w:t>
      </w:r>
    </w:p>
    <w:p w:rsidR="00143EAD" w:rsidRDefault="00143EAD" w:rsidP="00143EAD">
      <w:pPr>
        <w:autoSpaceDE w:val="0"/>
        <w:autoSpaceDN w:val="0"/>
        <w:adjustRightInd w:val="0"/>
        <w:ind w:firstLine="540"/>
        <w:jc w:val="both"/>
      </w:pPr>
      <w: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7. </w:t>
      </w:r>
      <w:r w:rsidRPr="00ED62E7">
        <w:t>Порядок разрешения споров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center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ED62E7">
        <w:t>.1. Все разногласия между Сторонами разрешаются путем переговоров.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ED62E7">
        <w:t>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8. </w:t>
      </w:r>
      <w:r w:rsidRPr="00ED62E7">
        <w:t>Заключительные условия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ED62E7">
        <w:t xml:space="preserve">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</w:t>
      </w:r>
      <w:r>
        <w:t>«Поселения»</w:t>
      </w:r>
      <w:r w:rsidRPr="00ED62E7">
        <w:t xml:space="preserve">, Совета </w:t>
      </w:r>
      <w:r>
        <w:t>«Муниципального района»</w:t>
      </w:r>
      <w:r w:rsidRPr="00ED62E7">
        <w:t xml:space="preserve">.  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ED62E7">
        <w:t>.2.  Настоящее Соглашение составлено в двух экземплярах по одному для каждой из Сторон, которые имеют равную юридическую силу.</w:t>
      </w:r>
    </w:p>
    <w:p w:rsidR="00143EAD" w:rsidRPr="00ED62E7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Default="00143EAD" w:rsidP="00143EAD">
      <w:pPr>
        <w:widowControl w:val="0"/>
        <w:autoSpaceDE w:val="0"/>
        <w:autoSpaceDN w:val="0"/>
        <w:adjustRightInd w:val="0"/>
        <w:jc w:val="center"/>
        <w:outlineLvl w:val="1"/>
      </w:pPr>
      <w:r>
        <w:t>9. Адреса и подписи сторон</w:t>
      </w:r>
    </w:p>
    <w:p w:rsidR="00143EAD" w:rsidRDefault="00143EAD" w:rsidP="00143EAD">
      <w:pPr>
        <w:widowControl w:val="0"/>
        <w:autoSpaceDE w:val="0"/>
        <w:autoSpaceDN w:val="0"/>
        <w:adjustRightInd w:val="0"/>
        <w:ind w:firstLine="540"/>
        <w:jc w:val="both"/>
      </w:pPr>
    </w:p>
    <w:p w:rsidR="00143EAD" w:rsidRDefault="00143EAD" w:rsidP="0014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"Поселение":                                                         "Муниципальный район"</w:t>
      </w:r>
    </w:p>
    <w:p w:rsidR="00143EAD" w:rsidRDefault="00143EAD" w:rsidP="00143E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EAD" w:rsidTr="00EC5546">
        <w:tc>
          <w:tcPr>
            <w:tcW w:w="4785" w:type="dxa"/>
          </w:tcPr>
          <w:p w:rsidR="00143EAD" w:rsidRPr="00A42FB7" w:rsidRDefault="00143EAD" w:rsidP="00F30BF6">
            <w:pPr>
              <w:rPr>
                <w:rFonts w:eastAsia="Calibri"/>
                <w:iCs/>
              </w:rPr>
            </w:pPr>
            <w:r w:rsidRPr="00A42FB7">
              <w:rPr>
                <w:rFonts w:eastAsia="Calibri"/>
                <w:iCs/>
              </w:rPr>
              <w:t>452556,</w:t>
            </w:r>
            <w:r w:rsidR="00F30BF6">
              <w:rPr>
                <w:rFonts w:eastAsia="Calibri"/>
                <w:iCs/>
              </w:rPr>
              <w:t xml:space="preserve"> </w:t>
            </w:r>
            <w:r w:rsidRPr="00A42FB7">
              <w:rPr>
                <w:rFonts w:eastAsia="Calibri"/>
                <w:iCs/>
              </w:rPr>
              <w:t>Республика</w:t>
            </w:r>
            <w:r w:rsidR="00F30BF6">
              <w:rPr>
                <w:rFonts w:eastAsia="Calibri"/>
                <w:iCs/>
              </w:rPr>
              <w:t xml:space="preserve"> </w:t>
            </w:r>
            <w:r w:rsidRPr="00A42FB7">
              <w:rPr>
                <w:rFonts w:eastAsia="Calibri"/>
                <w:iCs/>
              </w:rPr>
              <w:t xml:space="preserve">Башкортостан, </w:t>
            </w:r>
            <w:proofErr w:type="spellStart"/>
            <w:r w:rsidRPr="00A42FB7">
              <w:rPr>
                <w:rFonts w:eastAsia="Calibri"/>
                <w:iCs/>
              </w:rPr>
              <w:t>Мечетлинский</w:t>
            </w:r>
            <w:proofErr w:type="spellEnd"/>
            <w:r w:rsidRPr="00A42FB7">
              <w:rPr>
                <w:rFonts w:eastAsia="Calibri"/>
                <w:iCs/>
              </w:rPr>
              <w:t xml:space="preserve"> район,</w:t>
            </w:r>
          </w:p>
          <w:p w:rsidR="00143EAD" w:rsidRPr="00A42FB7" w:rsidRDefault="00143EAD" w:rsidP="00EC5546">
            <w:pPr>
              <w:jc w:val="both"/>
              <w:rPr>
                <w:rFonts w:eastAsia="Calibri"/>
                <w:iCs/>
              </w:rPr>
            </w:pPr>
            <w:r w:rsidRPr="00A42FB7">
              <w:rPr>
                <w:rFonts w:eastAsia="Calibri"/>
                <w:iCs/>
              </w:rPr>
              <w:t xml:space="preserve">с. Малоустьикинское, </w:t>
            </w:r>
          </w:p>
          <w:p w:rsidR="00143EAD" w:rsidRPr="00A42FB7" w:rsidRDefault="00143EAD" w:rsidP="00EC5546">
            <w:pPr>
              <w:jc w:val="both"/>
              <w:rPr>
                <w:rFonts w:eastAsia="Calibri"/>
                <w:iCs/>
              </w:rPr>
            </w:pPr>
            <w:r w:rsidRPr="00A42FB7">
              <w:rPr>
                <w:rFonts w:eastAsia="Calibri"/>
                <w:iCs/>
              </w:rPr>
              <w:t>ул. Ленина, 120</w:t>
            </w:r>
          </w:p>
          <w:p w:rsidR="00143EAD" w:rsidRDefault="00143EAD" w:rsidP="00EC554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86" w:type="dxa"/>
          </w:tcPr>
          <w:p w:rsidR="00143EAD" w:rsidRDefault="00143EAD" w:rsidP="00EC5546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452550,</w:t>
            </w:r>
            <w:r w:rsidR="00F30BF6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 xml:space="preserve">Республика Башкортостан, </w:t>
            </w:r>
            <w:proofErr w:type="spellStart"/>
            <w:r>
              <w:rPr>
                <w:rFonts w:eastAsia="Calibri"/>
                <w:iCs/>
              </w:rPr>
              <w:t>Мечетлинский</w:t>
            </w:r>
            <w:proofErr w:type="spellEnd"/>
            <w:r>
              <w:rPr>
                <w:rFonts w:eastAsia="Calibri"/>
                <w:iCs/>
              </w:rPr>
              <w:t xml:space="preserve"> район</w:t>
            </w:r>
          </w:p>
          <w:p w:rsidR="00143EAD" w:rsidRDefault="00143EAD" w:rsidP="00EC5546">
            <w:pPr>
              <w:jc w:val="both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с. Большеустьикинское, </w:t>
            </w:r>
          </w:p>
          <w:p w:rsidR="00143EAD" w:rsidRDefault="00143EAD" w:rsidP="00EC554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iCs/>
              </w:rPr>
              <w:t>ул. Ленина, 20</w:t>
            </w:r>
          </w:p>
          <w:p w:rsidR="00143EAD" w:rsidRDefault="00143EAD" w:rsidP="00EC554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43EAD" w:rsidRDefault="00143EAD" w:rsidP="0014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Председатель Совета</w:t>
      </w:r>
    </w:p>
    <w:p w:rsidR="00143EAD" w:rsidRDefault="00143EAD" w:rsidP="0014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"Поселения"                                                          "Муниципального района"</w:t>
      </w:r>
    </w:p>
    <w:p w:rsidR="00143EAD" w:rsidRDefault="00143EAD" w:rsidP="0014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43EAD" w:rsidRDefault="00143EAD" w:rsidP="0014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_____________________Э.Ф.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</w:t>
      </w:r>
      <w:proofErr w:type="spellEnd"/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Default="00143EAD" w:rsidP="00143EAD">
      <w:pPr>
        <w:jc w:val="right"/>
      </w:pPr>
    </w:p>
    <w:p w:rsidR="00143EAD" w:rsidRPr="00ED62E7" w:rsidRDefault="00143EAD" w:rsidP="00143EAD">
      <w:pPr>
        <w:jc w:val="right"/>
      </w:pPr>
    </w:p>
    <w:p w:rsidR="00143EAD" w:rsidRPr="00ED62E7" w:rsidRDefault="00143EAD" w:rsidP="00143EA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D62E7">
        <w:rPr>
          <w:rFonts w:ascii="Times New Roman" w:hAnsi="Times New Roman"/>
          <w:sz w:val="24"/>
          <w:szCs w:val="24"/>
        </w:rPr>
        <w:t>Приложение</w:t>
      </w:r>
    </w:p>
    <w:p w:rsidR="00143EAD" w:rsidRPr="00ED62E7" w:rsidRDefault="00143EAD" w:rsidP="00143EA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D62E7">
        <w:rPr>
          <w:rFonts w:ascii="Times New Roman" w:hAnsi="Times New Roman"/>
          <w:sz w:val="24"/>
          <w:szCs w:val="24"/>
        </w:rPr>
        <w:t>к Соглашению о передаче</w:t>
      </w:r>
    </w:p>
    <w:p w:rsidR="00143EAD" w:rsidRPr="00ED62E7" w:rsidRDefault="00143EAD" w:rsidP="00143EA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D62E7">
        <w:rPr>
          <w:rFonts w:ascii="Times New Roman" w:hAnsi="Times New Roman"/>
          <w:sz w:val="24"/>
          <w:szCs w:val="24"/>
        </w:rPr>
        <w:t>полномочий</w:t>
      </w:r>
    </w:p>
    <w:p w:rsidR="00143EAD" w:rsidRPr="00ED62E7" w:rsidRDefault="00143EAD" w:rsidP="00143EAD">
      <w:pPr>
        <w:pStyle w:val="2"/>
        <w:ind w:right="-2" w:firstLine="697"/>
        <w:jc w:val="center"/>
        <w:rPr>
          <w:bCs/>
        </w:rPr>
      </w:pPr>
      <w:r w:rsidRPr="00ED62E7">
        <w:rPr>
          <w:bCs/>
        </w:rPr>
        <w:t>Отчет</w:t>
      </w:r>
    </w:p>
    <w:p w:rsidR="00143EAD" w:rsidRPr="00ED62E7" w:rsidRDefault="00143EAD" w:rsidP="00143EAD">
      <w:pPr>
        <w:pStyle w:val="2"/>
        <w:ind w:right="-2" w:firstLine="697"/>
        <w:jc w:val="center"/>
      </w:pPr>
      <w:r w:rsidRPr="00ED62E7">
        <w:rPr>
          <w:bCs/>
        </w:rPr>
        <w:t xml:space="preserve">об осуществлении </w:t>
      </w:r>
      <w:r w:rsidRPr="00ED62E7">
        <w:t xml:space="preserve">земельного </w:t>
      </w:r>
      <w:proofErr w:type="gramStart"/>
      <w:r w:rsidRPr="00ED62E7">
        <w:t>контроля за</w:t>
      </w:r>
      <w:proofErr w:type="gramEnd"/>
      <w:r w:rsidRPr="00ED62E7">
        <w:t xml:space="preserve"> использованием земель поселения</w:t>
      </w:r>
    </w:p>
    <w:p w:rsidR="00143EAD" w:rsidRPr="00ED62E7" w:rsidRDefault="00143EAD" w:rsidP="00143EAD">
      <w:pPr>
        <w:pStyle w:val="2"/>
        <w:ind w:right="-2" w:firstLine="69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2152"/>
        <w:gridCol w:w="1971"/>
        <w:gridCol w:w="1971"/>
      </w:tblGrid>
      <w:tr w:rsidR="00143EAD" w:rsidRPr="00ED62E7" w:rsidTr="00EC5546">
        <w:tc>
          <w:tcPr>
            <w:tcW w:w="1970" w:type="dxa"/>
            <w:shd w:val="clear" w:color="auto" w:fill="auto"/>
          </w:tcPr>
          <w:p w:rsidR="00143EAD" w:rsidRPr="00ED62E7" w:rsidRDefault="00143EAD" w:rsidP="00EC5546">
            <w:pPr>
              <w:jc w:val="center"/>
            </w:pPr>
            <w:r w:rsidRPr="00ED62E7">
              <w:t>Количество</w:t>
            </w:r>
          </w:p>
          <w:p w:rsidR="00143EAD" w:rsidRPr="00ED62E7" w:rsidRDefault="00143EAD" w:rsidP="00EC5546">
            <w:pPr>
              <w:jc w:val="center"/>
            </w:pPr>
            <w:r w:rsidRPr="00ED62E7">
              <w:t>осуществленных проверок</w:t>
            </w:r>
          </w:p>
        </w:tc>
        <w:tc>
          <w:tcPr>
            <w:tcW w:w="1971" w:type="dxa"/>
            <w:shd w:val="clear" w:color="auto" w:fill="auto"/>
          </w:tcPr>
          <w:p w:rsidR="00143EAD" w:rsidRPr="00ED62E7" w:rsidRDefault="00143EAD" w:rsidP="00EC5546">
            <w:pPr>
              <w:jc w:val="center"/>
            </w:pPr>
            <w:r w:rsidRPr="00ED62E7">
              <w:t>Количество земельных участков, по которым выявлены нарушения</w:t>
            </w:r>
          </w:p>
        </w:tc>
        <w:tc>
          <w:tcPr>
            <w:tcW w:w="1971" w:type="dxa"/>
            <w:shd w:val="clear" w:color="auto" w:fill="auto"/>
          </w:tcPr>
          <w:p w:rsidR="00143EAD" w:rsidRPr="00ED62E7" w:rsidRDefault="00143EAD" w:rsidP="00EC5546">
            <w:pPr>
              <w:jc w:val="center"/>
            </w:pPr>
            <w:r w:rsidRPr="00ED62E7">
              <w:t>Количество переданных актов проверок</w:t>
            </w:r>
          </w:p>
          <w:p w:rsidR="00143EAD" w:rsidRPr="00ED62E7" w:rsidRDefault="00143EAD" w:rsidP="00EC5546">
            <w:pPr>
              <w:jc w:val="center"/>
            </w:pPr>
            <w:r w:rsidRPr="00ED62E7">
              <w:t xml:space="preserve"> в Управлени</w:t>
            </w:r>
            <w:r>
              <w:t>я</w:t>
            </w:r>
            <w:r w:rsidRPr="00ED62E7">
              <w:t xml:space="preserve"> </w:t>
            </w:r>
            <w:proofErr w:type="spellStart"/>
            <w:r w:rsidRPr="00ED62E7">
              <w:t>Росреестра</w:t>
            </w:r>
            <w:proofErr w:type="spellEnd"/>
            <w:r w:rsidRPr="00ED62E7">
              <w:t xml:space="preserve">, </w:t>
            </w:r>
            <w:proofErr w:type="spellStart"/>
            <w:r w:rsidRPr="00ED62E7">
              <w:t>Россельхознадзора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143EAD" w:rsidRPr="00ED62E7" w:rsidRDefault="00143EAD" w:rsidP="00EC5546">
            <w:pPr>
              <w:jc w:val="center"/>
            </w:pPr>
            <w:r w:rsidRPr="00ED62E7">
              <w:t>Информация об устранении нарушений</w:t>
            </w:r>
          </w:p>
        </w:tc>
        <w:tc>
          <w:tcPr>
            <w:tcW w:w="1971" w:type="dxa"/>
            <w:shd w:val="clear" w:color="auto" w:fill="auto"/>
          </w:tcPr>
          <w:p w:rsidR="00143EAD" w:rsidRPr="00ED62E7" w:rsidRDefault="00143EAD" w:rsidP="00EC5546">
            <w:pPr>
              <w:jc w:val="center"/>
            </w:pPr>
            <w:r w:rsidRPr="00ED62E7">
              <w:t>Количество земельных участков, по которым нарушения устранены</w:t>
            </w:r>
          </w:p>
        </w:tc>
      </w:tr>
    </w:tbl>
    <w:p w:rsidR="00143EAD" w:rsidRPr="00ED62E7" w:rsidRDefault="00143EAD" w:rsidP="00143EAD"/>
    <w:p w:rsidR="0065293A" w:rsidRDefault="0065293A" w:rsidP="0065293A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5293A" w:rsidRDefault="0065293A" w:rsidP="0065293A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644484" w:rsidRDefault="00644484" w:rsidP="0065293A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p w:rsidR="00644484" w:rsidRDefault="00644484" w:rsidP="0065293A">
      <w:pPr>
        <w:pStyle w:val="ConsNormal"/>
        <w:widowControl/>
        <w:ind w:left="5670" w:right="0" w:firstLine="0"/>
        <w:rPr>
          <w:rFonts w:ascii="Times New Roman" w:hAnsi="Times New Roman" w:cs="Times New Roman"/>
          <w:bCs/>
          <w:sz w:val="24"/>
          <w:szCs w:val="24"/>
        </w:rPr>
      </w:pPr>
    </w:p>
    <w:sectPr w:rsidR="00644484" w:rsidSect="0017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51"/>
    <w:rsid w:val="00143EAD"/>
    <w:rsid w:val="004D7A38"/>
    <w:rsid w:val="00644484"/>
    <w:rsid w:val="0065293A"/>
    <w:rsid w:val="0077554F"/>
    <w:rsid w:val="007B2151"/>
    <w:rsid w:val="00E553D4"/>
    <w:rsid w:val="00F30BF6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93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E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293A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5293A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5293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52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293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2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5293A"/>
    <w:rPr>
      <w:color w:val="0000FF"/>
      <w:u w:val="single"/>
    </w:rPr>
  </w:style>
  <w:style w:type="paragraph" w:styleId="a6">
    <w:name w:val="Title"/>
    <w:basedOn w:val="a"/>
    <w:link w:val="a7"/>
    <w:qFormat/>
    <w:rsid w:val="0065293A"/>
    <w:pPr>
      <w:widowControl w:val="0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5293A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rsid w:val="00652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529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2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3E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93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E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293A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ody Text"/>
    <w:basedOn w:val="a"/>
    <w:link w:val="a4"/>
    <w:rsid w:val="0065293A"/>
    <w:pPr>
      <w:spacing w:before="500" w:after="200" w:line="259" w:lineRule="auto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65293A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52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293A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52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5293A"/>
    <w:rPr>
      <w:color w:val="0000FF"/>
      <w:u w:val="single"/>
    </w:rPr>
  </w:style>
  <w:style w:type="paragraph" w:styleId="a6">
    <w:name w:val="Title"/>
    <w:basedOn w:val="a"/>
    <w:link w:val="a7"/>
    <w:qFormat/>
    <w:rsid w:val="0065293A"/>
    <w:pPr>
      <w:widowControl w:val="0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5293A"/>
    <w:rPr>
      <w:rFonts w:eastAsia="Times New Roman" w:cs="Times New Roman"/>
      <w:b/>
      <w:szCs w:val="20"/>
      <w:lang w:eastAsia="ru-RU"/>
    </w:rPr>
  </w:style>
  <w:style w:type="paragraph" w:customStyle="1" w:styleId="ConsNormal">
    <w:name w:val="ConsNormal"/>
    <w:rsid w:val="006529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6529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29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43E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968714D3B2CB30BD90C0C56B1075F66E4A0B551D6626BABBCC22761767A0B1150FBB53B1237570B1050R62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3EEBCEDA9983503E42A84B79751935DD0B9446567C4FE59CCBE16D3C2D63063BAFA0ED638B9DBAD4EAAiBe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loystikins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2016-10-27T12:15:00Z</cp:lastPrinted>
  <dcterms:created xsi:type="dcterms:W3CDTF">2016-10-27T11:11:00Z</dcterms:created>
  <dcterms:modified xsi:type="dcterms:W3CDTF">2016-11-01T07:26:00Z</dcterms:modified>
</cp:coreProperties>
</file>